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23314" w14:textId="77777777" w:rsidR="00ED420C" w:rsidRPr="00D47DF6" w:rsidRDefault="00ED420C" w:rsidP="0023136F">
      <w:pPr>
        <w:spacing w:line="240" w:lineRule="auto"/>
        <w:rPr>
          <w:rFonts w:ascii="Arial" w:hAnsi="Arial" w:cs="Arial"/>
          <w:sz w:val="20"/>
          <w:szCs w:val="20"/>
        </w:rPr>
      </w:pPr>
    </w:p>
    <w:p w14:paraId="007E4702" w14:textId="77777777" w:rsidR="00F44B5A" w:rsidRPr="00F87247" w:rsidRDefault="00F44B5A" w:rsidP="00F44B5A">
      <w:pPr>
        <w:tabs>
          <w:tab w:val="left" w:pos="-360"/>
        </w:tabs>
        <w:spacing w:after="0" w:line="240" w:lineRule="auto"/>
        <w:ind w:left="-360" w:right="-540"/>
        <w:rPr>
          <w:rFonts w:ascii="Arial" w:hAnsi="Arial" w:cs="Arial"/>
          <w:b/>
          <w:sz w:val="24"/>
          <w:szCs w:val="24"/>
        </w:rPr>
      </w:pPr>
      <w:r w:rsidRPr="00F87247">
        <w:rPr>
          <w:rFonts w:ascii="Arial" w:hAnsi="Arial" w:cs="Arial"/>
          <w:b/>
          <w:sz w:val="24"/>
          <w:szCs w:val="24"/>
        </w:rPr>
        <w:t>Advancing Apheresis Award</w:t>
      </w:r>
    </w:p>
    <w:p w14:paraId="0776C8CF" w14:textId="77777777" w:rsidR="00F44B5A" w:rsidRPr="00F87247" w:rsidRDefault="00F44B5A" w:rsidP="00F44B5A">
      <w:pPr>
        <w:tabs>
          <w:tab w:val="left" w:pos="-360"/>
        </w:tabs>
        <w:spacing w:after="0" w:line="240" w:lineRule="auto"/>
        <w:ind w:left="-360" w:right="-540"/>
        <w:rPr>
          <w:rFonts w:ascii="Arial" w:hAnsi="Arial" w:cs="Arial"/>
        </w:rPr>
      </w:pPr>
    </w:p>
    <w:p w14:paraId="73025FB3" w14:textId="77777777" w:rsidR="00F44B5A" w:rsidRPr="00F87247" w:rsidRDefault="00F44B5A" w:rsidP="00F44B5A">
      <w:pPr>
        <w:tabs>
          <w:tab w:val="left" w:pos="-360"/>
        </w:tabs>
        <w:spacing w:after="0" w:line="240" w:lineRule="auto"/>
        <w:ind w:left="-360"/>
        <w:rPr>
          <w:rFonts w:ascii="Arial" w:hAnsi="Arial" w:cs="Arial"/>
          <w:sz w:val="20"/>
          <w:szCs w:val="20"/>
        </w:rPr>
      </w:pPr>
      <w:r w:rsidRPr="00F87247">
        <w:rPr>
          <w:rFonts w:ascii="Arial" w:hAnsi="Arial" w:cs="Arial"/>
          <w:sz w:val="20"/>
          <w:szCs w:val="20"/>
        </w:rPr>
        <w:t xml:space="preserve">Together, we are advancing apheresis to ultimately benefit the patients we all serve. Terumo BCT’s Advancing Apheresis Award program recognizes and supports the achievements of clinicians, physicians, nurse managers and operators who are making a difference in the use of therapeutic apheresis and cell collections.  </w:t>
      </w:r>
    </w:p>
    <w:p w14:paraId="3D1E4BB4" w14:textId="77777777" w:rsidR="00F44B5A" w:rsidRPr="00F87247" w:rsidRDefault="00F44B5A" w:rsidP="00F44B5A">
      <w:pPr>
        <w:tabs>
          <w:tab w:val="left" w:pos="-360"/>
        </w:tabs>
        <w:spacing w:after="0" w:line="240" w:lineRule="auto"/>
        <w:ind w:left="-360"/>
        <w:rPr>
          <w:rFonts w:ascii="Arial" w:hAnsi="Arial" w:cs="Arial"/>
          <w:sz w:val="20"/>
          <w:szCs w:val="20"/>
        </w:rPr>
      </w:pPr>
    </w:p>
    <w:p w14:paraId="4E4B0963" w14:textId="7E7A9151" w:rsidR="00F44B5A" w:rsidRPr="00F87247" w:rsidRDefault="00F44B5A" w:rsidP="00F44B5A">
      <w:pPr>
        <w:tabs>
          <w:tab w:val="left" w:pos="-360"/>
        </w:tabs>
        <w:spacing w:after="0" w:line="240" w:lineRule="auto"/>
        <w:ind w:left="-360"/>
        <w:rPr>
          <w:rFonts w:ascii="Arial" w:hAnsi="Arial" w:cs="Arial"/>
          <w:sz w:val="20"/>
          <w:szCs w:val="20"/>
        </w:rPr>
      </w:pPr>
      <w:r w:rsidRPr="00F87247">
        <w:rPr>
          <w:rFonts w:ascii="Arial" w:hAnsi="Arial" w:cs="Arial"/>
          <w:sz w:val="20"/>
          <w:szCs w:val="20"/>
        </w:rPr>
        <w:t xml:space="preserve">Terumo BCT will award one educational, unrestricted grant of </w:t>
      </w:r>
      <w:r w:rsidR="008B7ADC">
        <w:rPr>
          <w:rFonts w:ascii="Arial" w:hAnsi="Arial" w:cs="Arial"/>
          <w:sz w:val="20"/>
          <w:szCs w:val="20"/>
        </w:rPr>
        <w:t xml:space="preserve">USD </w:t>
      </w:r>
      <w:r w:rsidRPr="00F87247">
        <w:rPr>
          <w:rFonts w:ascii="Arial" w:hAnsi="Arial" w:cs="Arial"/>
          <w:sz w:val="20"/>
          <w:szCs w:val="20"/>
        </w:rPr>
        <w:t xml:space="preserve">10,000 to the winning site, </w:t>
      </w:r>
      <w:r>
        <w:rPr>
          <w:rFonts w:ascii="Arial" w:hAnsi="Arial" w:cs="Arial"/>
          <w:sz w:val="20"/>
          <w:szCs w:val="20"/>
        </w:rPr>
        <w:t xml:space="preserve">which will be </w:t>
      </w:r>
      <w:r w:rsidRPr="00F87247">
        <w:rPr>
          <w:rFonts w:ascii="Arial" w:hAnsi="Arial" w:cs="Arial"/>
          <w:sz w:val="20"/>
          <w:szCs w:val="20"/>
        </w:rPr>
        <w:t>selected based on past achievements in apheresis education and leadership in patient care, as well as the most innovative proposal to advance</w:t>
      </w:r>
      <w:r w:rsidR="00F210F4">
        <w:rPr>
          <w:rFonts w:ascii="Arial" w:hAnsi="Arial" w:cs="Arial"/>
          <w:sz w:val="20"/>
          <w:szCs w:val="20"/>
        </w:rPr>
        <w:t xml:space="preserve"> peripheral venous access in red blood cell exchange procedures.</w:t>
      </w:r>
      <w:r w:rsidRPr="00F87247">
        <w:rPr>
          <w:rFonts w:ascii="Arial" w:hAnsi="Arial" w:cs="Arial"/>
          <w:sz w:val="20"/>
          <w:szCs w:val="20"/>
        </w:rPr>
        <w:t xml:space="preserve"> </w:t>
      </w:r>
    </w:p>
    <w:p w14:paraId="2FB4025E" w14:textId="77777777" w:rsidR="00F44B5A" w:rsidRPr="00F87247" w:rsidRDefault="00F44B5A" w:rsidP="00F44B5A">
      <w:pPr>
        <w:tabs>
          <w:tab w:val="left" w:pos="-360"/>
        </w:tabs>
        <w:spacing w:after="0" w:line="240" w:lineRule="auto"/>
        <w:rPr>
          <w:rFonts w:ascii="Arial" w:hAnsi="Arial" w:cs="Arial"/>
          <w:sz w:val="20"/>
          <w:szCs w:val="20"/>
        </w:rPr>
      </w:pPr>
    </w:p>
    <w:p w14:paraId="27CB9D1A" w14:textId="77777777" w:rsidR="00F44B5A" w:rsidRPr="00F87247" w:rsidRDefault="00F44B5A" w:rsidP="00F44B5A">
      <w:pPr>
        <w:tabs>
          <w:tab w:val="left" w:pos="-360"/>
        </w:tabs>
        <w:spacing w:after="0" w:line="240" w:lineRule="auto"/>
        <w:ind w:left="-360"/>
        <w:rPr>
          <w:rFonts w:ascii="Arial" w:hAnsi="Arial" w:cs="Arial"/>
          <w:i/>
          <w:sz w:val="20"/>
          <w:szCs w:val="20"/>
        </w:rPr>
      </w:pPr>
      <w:r w:rsidRPr="00F87247">
        <w:rPr>
          <w:rFonts w:ascii="Arial" w:hAnsi="Arial" w:cs="Arial"/>
          <w:sz w:val="20"/>
          <w:szCs w:val="20"/>
        </w:rPr>
        <w:t xml:space="preserve">Applications will be scored according to criteria developed by a global committee of key opinion leaders </w:t>
      </w:r>
      <w:r>
        <w:rPr>
          <w:rFonts w:ascii="Arial" w:hAnsi="Arial" w:cs="Arial"/>
          <w:sz w:val="20"/>
          <w:szCs w:val="20"/>
        </w:rPr>
        <w:t xml:space="preserve">who are </w:t>
      </w:r>
      <w:r w:rsidRPr="00F87247">
        <w:rPr>
          <w:rFonts w:ascii="Arial" w:hAnsi="Arial" w:cs="Arial"/>
          <w:sz w:val="20"/>
          <w:szCs w:val="20"/>
        </w:rPr>
        <w:t>recognized for their leadership in the field of apheresis.</w:t>
      </w:r>
      <w:r w:rsidRPr="00F87247" w:rsidDel="003B6507">
        <w:rPr>
          <w:rFonts w:ascii="Arial" w:hAnsi="Arial" w:cs="Arial"/>
          <w:sz w:val="20"/>
          <w:szCs w:val="20"/>
        </w:rPr>
        <w:t xml:space="preserve"> </w:t>
      </w:r>
    </w:p>
    <w:p w14:paraId="4956B6D3" w14:textId="77777777" w:rsidR="00F44B5A" w:rsidRPr="00F87247" w:rsidRDefault="00F44B5A" w:rsidP="00F44B5A">
      <w:pPr>
        <w:tabs>
          <w:tab w:val="left" w:pos="-360"/>
        </w:tabs>
        <w:spacing w:after="0" w:line="240" w:lineRule="auto"/>
        <w:ind w:left="-360"/>
        <w:rPr>
          <w:rFonts w:ascii="Arial" w:hAnsi="Arial" w:cs="Arial"/>
          <w:i/>
          <w:sz w:val="20"/>
          <w:szCs w:val="20"/>
        </w:rPr>
      </w:pPr>
    </w:p>
    <w:p w14:paraId="1EB0A854" w14:textId="1B0E53C4" w:rsidR="00F44B5A" w:rsidRPr="00F87247" w:rsidRDefault="00F44B5A" w:rsidP="00F44B5A">
      <w:pPr>
        <w:tabs>
          <w:tab w:val="left" w:pos="-360"/>
        </w:tabs>
        <w:spacing w:after="0" w:line="240" w:lineRule="auto"/>
        <w:ind w:left="-360"/>
        <w:rPr>
          <w:rFonts w:ascii="Arial" w:hAnsi="Arial" w:cs="Arial"/>
          <w:b/>
          <w:sz w:val="24"/>
          <w:szCs w:val="24"/>
        </w:rPr>
      </w:pPr>
      <w:r w:rsidRPr="00F87247">
        <w:rPr>
          <w:rFonts w:ascii="Arial" w:hAnsi="Arial" w:cs="Arial"/>
          <w:b/>
          <w:sz w:val="24"/>
          <w:szCs w:val="24"/>
        </w:rPr>
        <w:t xml:space="preserve">General Instructions and Information </w:t>
      </w:r>
    </w:p>
    <w:p w14:paraId="7A3652AA" w14:textId="77777777" w:rsidR="00F44B5A" w:rsidRPr="00F87247" w:rsidRDefault="00F44B5A" w:rsidP="00F44B5A">
      <w:pPr>
        <w:tabs>
          <w:tab w:val="left" w:pos="-360"/>
        </w:tabs>
        <w:spacing w:after="0" w:line="240" w:lineRule="auto"/>
        <w:ind w:left="-360"/>
        <w:rPr>
          <w:rFonts w:ascii="Arial" w:hAnsi="Arial" w:cs="Arial"/>
          <w:b/>
        </w:rPr>
      </w:pPr>
    </w:p>
    <w:p w14:paraId="110E2DC9" w14:textId="77777777" w:rsidR="00F44B5A" w:rsidRDefault="00F44B5A" w:rsidP="00F44B5A">
      <w:pPr>
        <w:tabs>
          <w:tab w:val="left" w:pos="-360"/>
        </w:tabs>
        <w:spacing w:after="0" w:line="240" w:lineRule="auto"/>
        <w:ind w:left="-360"/>
        <w:rPr>
          <w:rFonts w:ascii="Arial" w:hAnsi="Arial" w:cs="Arial"/>
          <w:sz w:val="20"/>
          <w:szCs w:val="20"/>
        </w:rPr>
      </w:pPr>
      <w:r w:rsidRPr="00F87247">
        <w:rPr>
          <w:rFonts w:ascii="Arial" w:hAnsi="Arial" w:cs="Arial"/>
          <w:sz w:val="20"/>
          <w:szCs w:val="20"/>
        </w:rPr>
        <w:t>Application submissions must not exceed 15 total electronic pages including an optional appendix. Your submission must include the application form and optional appendix of supporting documentation (publications, photos, literature</w:t>
      </w:r>
      <w:r>
        <w:rPr>
          <w:rFonts w:ascii="Arial" w:hAnsi="Arial" w:cs="Arial"/>
          <w:sz w:val="20"/>
          <w:szCs w:val="20"/>
        </w:rPr>
        <w:t xml:space="preserve"> and so on</w:t>
      </w:r>
      <w:r w:rsidRPr="00F87247">
        <w:rPr>
          <w:rFonts w:ascii="Arial" w:hAnsi="Arial" w:cs="Arial"/>
          <w:sz w:val="20"/>
          <w:szCs w:val="20"/>
        </w:rPr>
        <w:t xml:space="preserve">) and/or one optional video file. Release forms for pictures or testimonials are not included in the page limit. </w:t>
      </w:r>
    </w:p>
    <w:p w14:paraId="67FF2C64" w14:textId="77777777" w:rsidR="00F44B5A" w:rsidRPr="00F87247" w:rsidRDefault="00F44B5A" w:rsidP="00F44B5A">
      <w:pPr>
        <w:tabs>
          <w:tab w:val="left" w:pos="-360"/>
        </w:tabs>
        <w:spacing w:after="0" w:line="240" w:lineRule="auto"/>
        <w:ind w:left="-360"/>
        <w:rPr>
          <w:rFonts w:ascii="Arial" w:hAnsi="Arial" w:cs="Arial"/>
          <w:sz w:val="20"/>
          <w:szCs w:val="20"/>
        </w:rPr>
      </w:pPr>
    </w:p>
    <w:p w14:paraId="4356F742" w14:textId="77777777" w:rsidR="00F44B5A" w:rsidRPr="00F87247" w:rsidRDefault="00F44B5A" w:rsidP="00F44B5A">
      <w:pPr>
        <w:tabs>
          <w:tab w:val="left" w:pos="-360"/>
        </w:tabs>
        <w:spacing w:after="0" w:line="240" w:lineRule="auto"/>
        <w:ind w:left="-360"/>
        <w:rPr>
          <w:rFonts w:ascii="Arial" w:hAnsi="Arial" w:cs="Arial"/>
          <w:b/>
          <w:sz w:val="20"/>
          <w:szCs w:val="20"/>
        </w:rPr>
      </w:pPr>
      <w:r w:rsidRPr="00F87247">
        <w:rPr>
          <w:rFonts w:ascii="Arial" w:hAnsi="Arial" w:cs="Arial"/>
          <w:sz w:val="20"/>
          <w:szCs w:val="20"/>
        </w:rPr>
        <w:t xml:space="preserve">To ensure fairness, please note the following restrictions:  </w:t>
      </w:r>
    </w:p>
    <w:p w14:paraId="7A586D46" w14:textId="77777777" w:rsidR="00F44B5A" w:rsidRPr="00F87247" w:rsidRDefault="00F44B5A" w:rsidP="00F44B5A">
      <w:pPr>
        <w:pStyle w:val="ListParagraph"/>
        <w:numPr>
          <w:ilvl w:val="0"/>
          <w:numId w:val="5"/>
        </w:numPr>
        <w:tabs>
          <w:tab w:val="left" w:pos="-360"/>
        </w:tabs>
        <w:spacing w:after="0" w:line="240" w:lineRule="auto"/>
        <w:rPr>
          <w:rFonts w:ascii="Arial" w:hAnsi="Arial" w:cs="Arial"/>
          <w:sz w:val="20"/>
          <w:szCs w:val="20"/>
        </w:rPr>
      </w:pPr>
      <w:r w:rsidRPr="00F87247">
        <w:rPr>
          <w:rFonts w:ascii="Arial" w:hAnsi="Arial" w:cs="Arial"/>
          <w:sz w:val="20"/>
          <w:szCs w:val="20"/>
        </w:rPr>
        <w:t xml:space="preserve">The </w:t>
      </w:r>
      <w:r>
        <w:rPr>
          <w:rFonts w:ascii="Arial" w:hAnsi="Arial" w:cs="Arial"/>
          <w:sz w:val="20"/>
          <w:szCs w:val="20"/>
        </w:rPr>
        <w:t>A</w:t>
      </w:r>
      <w:r w:rsidRPr="00F87247">
        <w:rPr>
          <w:rFonts w:ascii="Arial" w:hAnsi="Arial" w:cs="Arial"/>
          <w:sz w:val="20"/>
          <w:szCs w:val="20"/>
        </w:rPr>
        <w:t xml:space="preserve">pplication </w:t>
      </w:r>
      <w:r>
        <w:rPr>
          <w:rFonts w:ascii="Arial" w:hAnsi="Arial" w:cs="Arial"/>
          <w:sz w:val="20"/>
          <w:szCs w:val="20"/>
        </w:rPr>
        <w:t>F</w:t>
      </w:r>
      <w:r w:rsidRPr="00F87247">
        <w:rPr>
          <w:rFonts w:ascii="Arial" w:hAnsi="Arial" w:cs="Arial"/>
          <w:sz w:val="20"/>
          <w:szCs w:val="20"/>
        </w:rPr>
        <w:t>orm may not exceed 5 pages, single-spaced, 10-point font, with normal margins. Any layout may be used, as long as it is in an easy</w:t>
      </w:r>
      <w:r>
        <w:rPr>
          <w:rFonts w:ascii="Arial" w:hAnsi="Arial" w:cs="Arial"/>
          <w:sz w:val="20"/>
          <w:szCs w:val="20"/>
        </w:rPr>
        <w:t>-</w:t>
      </w:r>
      <w:r w:rsidRPr="00F87247">
        <w:rPr>
          <w:rFonts w:ascii="Arial" w:hAnsi="Arial" w:cs="Arial"/>
          <w:sz w:val="20"/>
          <w:szCs w:val="20"/>
        </w:rPr>
        <w:t>to</w:t>
      </w:r>
      <w:r>
        <w:rPr>
          <w:rFonts w:ascii="Arial" w:hAnsi="Arial" w:cs="Arial"/>
          <w:sz w:val="20"/>
          <w:szCs w:val="20"/>
        </w:rPr>
        <w:t>-</w:t>
      </w:r>
      <w:r w:rsidRPr="00F87247">
        <w:rPr>
          <w:rFonts w:ascii="Arial" w:hAnsi="Arial" w:cs="Arial"/>
          <w:sz w:val="20"/>
          <w:szCs w:val="20"/>
        </w:rPr>
        <w:t>read format and the length does not exceed 5</w:t>
      </w:r>
      <w:r>
        <w:rPr>
          <w:rFonts w:ascii="Arial" w:hAnsi="Arial" w:cs="Arial"/>
          <w:sz w:val="20"/>
          <w:szCs w:val="20"/>
        </w:rPr>
        <w:t xml:space="preserve"> </w:t>
      </w:r>
      <w:r w:rsidRPr="00F87247">
        <w:rPr>
          <w:rFonts w:ascii="Arial" w:hAnsi="Arial" w:cs="Arial"/>
          <w:sz w:val="20"/>
          <w:szCs w:val="20"/>
        </w:rPr>
        <w:t>page</w:t>
      </w:r>
      <w:r>
        <w:rPr>
          <w:rFonts w:ascii="Arial" w:hAnsi="Arial" w:cs="Arial"/>
          <w:sz w:val="20"/>
          <w:szCs w:val="20"/>
        </w:rPr>
        <w:t>s</w:t>
      </w:r>
      <w:r w:rsidRPr="00F87247">
        <w:rPr>
          <w:rFonts w:ascii="Arial" w:hAnsi="Arial" w:cs="Arial"/>
          <w:sz w:val="20"/>
          <w:szCs w:val="20"/>
        </w:rPr>
        <w:t xml:space="preserve">. </w:t>
      </w:r>
    </w:p>
    <w:p w14:paraId="2D650F84" w14:textId="76373EAA" w:rsidR="00F44B5A" w:rsidRPr="00F87247" w:rsidRDefault="00F44B5A" w:rsidP="00F44B5A">
      <w:pPr>
        <w:pStyle w:val="ListParagraph"/>
        <w:numPr>
          <w:ilvl w:val="0"/>
          <w:numId w:val="5"/>
        </w:numPr>
        <w:tabs>
          <w:tab w:val="left" w:pos="-360"/>
        </w:tabs>
        <w:spacing w:after="0" w:line="240" w:lineRule="auto"/>
        <w:rPr>
          <w:rFonts w:ascii="Arial" w:hAnsi="Arial" w:cs="Arial"/>
          <w:sz w:val="20"/>
          <w:szCs w:val="20"/>
        </w:rPr>
      </w:pPr>
      <w:r w:rsidRPr="00F87247">
        <w:rPr>
          <w:rFonts w:ascii="Arial" w:hAnsi="Arial" w:cs="Arial"/>
          <w:sz w:val="20"/>
          <w:szCs w:val="20"/>
        </w:rPr>
        <w:t>The appendix may include supporting materials, photos</w:t>
      </w:r>
      <w:r>
        <w:rPr>
          <w:rFonts w:ascii="Arial" w:hAnsi="Arial" w:cs="Arial"/>
          <w:sz w:val="20"/>
          <w:szCs w:val="20"/>
        </w:rPr>
        <w:t xml:space="preserve"> and so on,</w:t>
      </w:r>
      <w:r w:rsidRPr="00F87247">
        <w:rPr>
          <w:rFonts w:ascii="Arial" w:hAnsi="Arial" w:cs="Arial"/>
          <w:sz w:val="20"/>
          <w:szCs w:val="20"/>
        </w:rPr>
        <w:t xml:space="preserve"> but </w:t>
      </w:r>
      <w:r>
        <w:rPr>
          <w:rFonts w:ascii="Arial" w:hAnsi="Arial" w:cs="Arial"/>
          <w:sz w:val="20"/>
          <w:szCs w:val="20"/>
        </w:rPr>
        <w:t xml:space="preserve">it </w:t>
      </w:r>
      <w:r w:rsidRPr="00F87247">
        <w:rPr>
          <w:rFonts w:ascii="Arial" w:hAnsi="Arial" w:cs="Arial"/>
          <w:sz w:val="20"/>
          <w:szCs w:val="20"/>
        </w:rPr>
        <w:t xml:space="preserve">cannot exceed </w:t>
      </w:r>
      <w:r>
        <w:rPr>
          <w:rFonts w:ascii="Arial" w:hAnsi="Arial" w:cs="Arial"/>
          <w:sz w:val="20"/>
          <w:szCs w:val="20"/>
        </w:rPr>
        <w:t>10</w:t>
      </w:r>
      <w:r w:rsidRPr="00F87247">
        <w:rPr>
          <w:rFonts w:ascii="Arial" w:hAnsi="Arial" w:cs="Arial"/>
          <w:sz w:val="20"/>
          <w:szCs w:val="20"/>
        </w:rPr>
        <w:t xml:space="preserve"> pages in length. Release forms will not be counted as part of the submission’s </w:t>
      </w:r>
      <w:r w:rsidR="00C600D4">
        <w:rPr>
          <w:rFonts w:ascii="Arial" w:hAnsi="Arial" w:cs="Arial"/>
          <w:sz w:val="20"/>
          <w:szCs w:val="20"/>
        </w:rPr>
        <w:t>page</w:t>
      </w:r>
      <w:r w:rsidR="00C600D4" w:rsidRPr="00F87247">
        <w:rPr>
          <w:rFonts w:ascii="Arial" w:hAnsi="Arial" w:cs="Arial"/>
          <w:sz w:val="20"/>
          <w:szCs w:val="20"/>
        </w:rPr>
        <w:t xml:space="preserve"> </w:t>
      </w:r>
      <w:r w:rsidRPr="00F87247">
        <w:rPr>
          <w:rFonts w:ascii="Arial" w:hAnsi="Arial" w:cs="Arial"/>
          <w:sz w:val="20"/>
          <w:szCs w:val="20"/>
        </w:rPr>
        <w:t xml:space="preserve">limit. </w:t>
      </w:r>
    </w:p>
    <w:p w14:paraId="191102D0" w14:textId="77777777" w:rsidR="00F44B5A" w:rsidRPr="00F87247" w:rsidRDefault="00F44B5A" w:rsidP="00F44B5A">
      <w:pPr>
        <w:numPr>
          <w:ilvl w:val="0"/>
          <w:numId w:val="5"/>
        </w:numPr>
        <w:spacing w:after="0" w:line="240" w:lineRule="auto"/>
        <w:rPr>
          <w:rFonts w:ascii="Arial" w:hAnsi="Arial" w:cs="Arial"/>
          <w:sz w:val="20"/>
          <w:szCs w:val="20"/>
        </w:rPr>
      </w:pPr>
      <w:r>
        <w:rPr>
          <w:rFonts w:ascii="Arial" w:hAnsi="Arial" w:cs="Arial"/>
          <w:sz w:val="20"/>
          <w:szCs w:val="20"/>
        </w:rPr>
        <w:t xml:space="preserve">The </w:t>
      </w:r>
      <w:r w:rsidRPr="00F87247">
        <w:rPr>
          <w:rFonts w:ascii="Arial" w:hAnsi="Arial" w:cs="Arial"/>
          <w:sz w:val="20"/>
          <w:szCs w:val="20"/>
        </w:rPr>
        <w:t>video file</w:t>
      </w:r>
      <w:r>
        <w:rPr>
          <w:rFonts w:ascii="Arial" w:hAnsi="Arial" w:cs="Arial"/>
          <w:sz w:val="20"/>
          <w:szCs w:val="20"/>
        </w:rPr>
        <w:t>,</w:t>
      </w:r>
      <w:r w:rsidRPr="00F87247">
        <w:rPr>
          <w:rFonts w:ascii="Arial" w:hAnsi="Arial" w:cs="Arial"/>
          <w:sz w:val="20"/>
          <w:szCs w:val="20"/>
        </w:rPr>
        <w:t xml:space="preserve"> </w:t>
      </w:r>
      <w:r>
        <w:rPr>
          <w:rFonts w:ascii="Arial" w:hAnsi="Arial" w:cs="Arial"/>
          <w:sz w:val="20"/>
          <w:szCs w:val="20"/>
        </w:rPr>
        <w:t>i</w:t>
      </w:r>
      <w:r w:rsidRPr="00F87247">
        <w:rPr>
          <w:rFonts w:ascii="Arial" w:hAnsi="Arial" w:cs="Arial"/>
          <w:sz w:val="20"/>
          <w:szCs w:val="20"/>
        </w:rPr>
        <w:t>f submitt</w:t>
      </w:r>
      <w:r>
        <w:rPr>
          <w:rFonts w:ascii="Arial" w:hAnsi="Arial" w:cs="Arial"/>
          <w:sz w:val="20"/>
          <w:szCs w:val="20"/>
        </w:rPr>
        <w:t>ed</w:t>
      </w:r>
      <w:r w:rsidRPr="00F87247">
        <w:rPr>
          <w:rFonts w:ascii="Arial" w:hAnsi="Arial" w:cs="Arial"/>
          <w:sz w:val="20"/>
          <w:szCs w:val="20"/>
        </w:rPr>
        <w:t>, cannot exceed 3 minutes in length and must be less than 500 MB. Accepted video formats are .mp4, .wma, .avi, .mpg and .flv.</w:t>
      </w:r>
    </w:p>
    <w:p w14:paraId="3CA5A075" w14:textId="77777777" w:rsidR="00F44B5A" w:rsidRPr="00F87247" w:rsidRDefault="00F44B5A" w:rsidP="00F44B5A">
      <w:pPr>
        <w:tabs>
          <w:tab w:val="left" w:pos="-360"/>
        </w:tabs>
        <w:spacing w:after="0" w:line="240" w:lineRule="auto"/>
        <w:ind w:left="-360"/>
        <w:rPr>
          <w:rFonts w:ascii="Arial" w:hAnsi="Arial" w:cs="Arial"/>
          <w:sz w:val="20"/>
          <w:szCs w:val="20"/>
        </w:rPr>
      </w:pPr>
    </w:p>
    <w:p w14:paraId="39097981" w14:textId="77777777" w:rsidR="00F44B5A" w:rsidRPr="00F87247" w:rsidRDefault="00F44B5A" w:rsidP="00F44B5A">
      <w:pPr>
        <w:tabs>
          <w:tab w:val="left" w:pos="-360"/>
        </w:tabs>
        <w:spacing w:after="0" w:line="240" w:lineRule="auto"/>
        <w:ind w:left="-360"/>
        <w:rPr>
          <w:rFonts w:ascii="Arial" w:hAnsi="Arial" w:cs="Arial"/>
          <w:sz w:val="20"/>
          <w:szCs w:val="20"/>
        </w:rPr>
      </w:pPr>
      <w:r w:rsidRPr="00F87247">
        <w:rPr>
          <w:rFonts w:ascii="Arial" w:hAnsi="Arial" w:cs="Arial"/>
          <w:sz w:val="20"/>
          <w:szCs w:val="20"/>
        </w:rPr>
        <w:t>Each application will be evaluated according to the criteria identified by the Grant Committee in these key performance areas:</w:t>
      </w:r>
    </w:p>
    <w:p w14:paraId="3B870AE7" w14:textId="77777777" w:rsidR="00EB3F75" w:rsidRDefault="00EB3F75" w:rsidP="00F44B5A">
      <w:pPr>
        <w:pStyle w:val="ListParagraph"/>
        <w:numPr>
          <w:ilvl w:val="0"/>
          <w:numId w:val="4"/>
        </w:numPr>
        <w:tabs>
          <w:tab w:val="left" w:pos="-360"/>
        </w:tabs>
        <w:spacing w:after="0" w:line="240" w:lineRule="auto"/>
        <w:rPr>
          <w:rFonts w:ascii="Arial" w:hAnsi="Arial" w:cs="Arial"/>
          <w:sz w:val="20"/>
          <w:szCs w:val="20"/>
        </w:rPr>
      </w:pPr>
      <w:r>
        <w:rPr>
          <w:rFonts w:ascii="Arial" w:hAnsi="Arial" w:cs="Arial"/>
          <w:sz w:val="20"/>
          <w:szCs w:val="20"/>
        </w:rPr>
        <w:t>Plans for use of the award</w:t>
      </w:r>
    </w:p>
    <w:p w14:paraId="46BA0CDF" w14:textId="77777777" w:rsidR="00F44B5A" w:rsidRPr="00F87247" w:rsidRDefault="00F44B5A" w:rsidP="00F44B5A">
      <w:pPr>
        <w:pStyle w:val="ListParagraph"/>
        <w:numPr>
          <w:ilvl w:val="0"/>
          <w:numId w:val="4"/>
        </w:numPr>
        <w:tabs>
          <w:tab w:val="left" w:pos="-360"/>
        </w:tabs>
        <w:spacing w:after="0" w:line="240" w:lineRule="auto"/>
        <w:rPr>
          <w:rFonts w:ascii="Arial" w:hAnsi="Arial" w:cs="Arial"/>
          <w:sz w:val="20"/>
          <w:szCs w:val="20"/>
        </w:rPr>
      </w:pPr>
      <w:r w:rsidRPr="00F87247">
        <w:rPr>
          <w:rFonts w:ascii="Arial" w:hAnsi="Arial" w:cs="Arial"/>
          <w:sz w:val="20"/>
          <w:szCs w:val="20"/>
        </w:rPr>
        <w:t>Educational leadership</w:t>
      </w:r>
    </w:p>
    <w:p w14:paraId="6A8C8F64" w14:textId="77777777" w:rsidR="00F44B5A" w:rsidRPr="00F87247" w:rsidRDefault="00F44B5A" w:rsidP="00F44B5A">
      <w:pPr>
        <w:pStyle w:val="ListParagraph"/>
        <w:numPr>
          <w:ilvl w:val="0"/>
          <w:numId w:val="4"/>
        </w:numPr>
        <w:tabs>
          <w:tab w:val="left" w:pos="-360"/>
        </w:tabs>
        <w:spacing w:after="0" w:line="240" w:lineRule="auto"/>
        <w:rPr>
          <w:rFonts w:ascii="Arial" w:hAnsi="Arial" w:cs="Arial"/>
          <w:sz w:val="20"/>
          <w:szCs w:val="20"/>
        </w:rPr>
      </w:pPr>
      <w:r w:rsidRPr="00F87247">
        <w:rPr>
          <w:rFonts w:ascii="Arial" w:hAnsi="Arial" w:cs="Arial"/>
          <w:sz w:val="20"/>
          <w:szCs w:val="20"/>
        </w:rPr>
        <w:t>Patient care, comfort and impact</w:t>
      </w:r>
    </w:p>
    <w:p w14:paraId="2D65DB00" w14:textId="77777777" w:rsidR="00F44B5A" w:rsidRPr="00F87247" w:rsidRDefault="00F44B5A" w:rsidP="00F44B5A">
      <w:pPr>
        <w:pStyle w:val="ListParagraph"/>
        <w:numPr>
          <w:ilvl w:val="0"/>
          <w:numId w:val="4"/>
        </w:numPr>
        <w:tabs>
          <w:tab w:val="left" w:pos="-360"/>
        </w:tabs>
        <w:spacing w:after="0" w:line="240" w:lineRule="auto"/>
        <w:rPr>
          <w:rFonts w:ascii="Arial" w:hAnsi="Arial" w:cs="Arial"/>
          <w:sz w:val="20"/>
          <w:szCs w:val="20"/>
        </w:rPr>
      </w:pPr>
      <w:r w:rsidRPr="00F87247">
        <w:rPr>
          <w:rFonts w:ascii="Arial" w:hAnsi="Arial" w:cs="Arial"/>
          <w:sz w:val="20"/>
          <w:szCs w:val="20"/>
        </w:rPr>
        <w:t>Local community impact</w:t>
      </w:r>
    </w:p>
    <w:p w14:paraId="378F6984" w14:textId="77777777" w:rsidR="00F44B5A" w:rsidRPr="00F87247" w:rsidRDefault="00F44B5A" w:rsidP="00F44B5A">
      <w:pPr>
        <w:tabs>
          <w:tab w:val="left" w:pos="-360"/>
        </w:tabs>
        <w:spacing w:after="0" w:line="240" w:lineRule="auto"/>
        <w:ind w:left="-360"/>
        <w:rPr>
          <w:rFonts w:ascii="Arial" w:hAnsi="Arial" w:cs="Arial"/>
          <w:sz w:val="20"/>
          <w:szCs w:val="20"/>
        </w:rPr>
      </w:pPr>
    </w:p>
    <w:p w14:paraId="13CFB09E" w14:textId="77777777" w:rsidR="00F44B5A" w:rsidRPr="00F87247" w:rsidRDefault="00F44B5A" w:rsidP="00F44B5A">
      <w:pPr>
        <w:tabs>
          <w:tab w:val="left" w:pos="-360"/>
        </w:tabs>
        <w:spacing w:after="0" w:line="240" w:lineRule="auto"/>
        <w:ind w:left="-360"/>
        <w:rPr>
          <w:rFonts w:ascii="Arial" w:hAnsi="Arial" w:cs="Arial"/>
          <w:b/>
          <w:sz w:val="32"/>
        </w:rPr>
      </w:pPr>
      <w:r w:rsidRPr="00F87247">
        <w:rPr>
          <w:rFonts w:ascii="Arial" w:hAnsi="Arial" w:cs="Arial"/>
          <w:sz w:val="20"/>
          <w:szCs w:val="20"/>
        </w:rPr>
        <w:t>Each application will be given a score of 1</w:t>
      </w:r>
      <w:r>
        <w:rPr>
          <w:rFonts w:ascii="Arial" w:hAnsi="Arial" w:cs="Arial"/>
          <w:sz w:val="20"/>
          <w:szCs w:val="20"/>
        </w:rPr>
        <w:t xml:space="preserve"> through </w:t>
      </w:r>
      <w:r w:rsidR="00B74582">
        <w:rPr>
          <w:rFonts w:ascii="Arial" w:hAnsi="Arial" w:cs="Arial"/>
          <w:sz w:val="20"/>
          <w:szCs w:val="20"/>
        </w:rPr>
        <w:t>5</w:t>
      </w:r>
      <w:r w:rsidRPr="00F87247">
        <w:rPr>
          <w:rFonts w:ascii="Arial" w:hAnsi="Arial" w:cs="Arial"/>
          <w:sz w:val="20"/>
          <w:szCs w:val="20"/>
        </w:rPr>
        <w:t xml:space="preserve"> based on each of the established above criteria, as well as an overall score of 1</w:t>
      </w:r>
      <w:r>
        <w:rPr>
          <w:rFonts w:ascii="Arial" w:hAnsi="Arial" w:cs="Arial"/>
          <w:sz w:val="20"/>
          <w:szCs w:val="20"/>
        </w:rPr>
        <w:t xml:space="preserve"> through </w:t>
      </w:r>
      <w:r w:rsidR="00B74582">
        <w:rPr>
          <w:rFonts w:ascii="Arial" w:hAnsi="Arial" w:cs="Arial"/>
          <w:sz w:val="20"/>
          <w:szCs w:val="20"/>
        </w:rPr>
        <w:t>5</w:t>
      </w:r>
      <w:r w:rsidRPr="00F87247">
        <w:rPr>
          <w:rFonts w:ascii="Arial" w:hAnsi="Arial" w:cs="Arial"/>
          <w:sz w:val="20"/>
          <w:szCs w:val="20"/>
        </w:rPr>
        <w:t xml:space="preserve">. </w:t>
      </w:r>
      <w:r w:rsidR="00A65AE8">
        <w:rPr>
          <w:rFonts w:ascii="Arial" w:hAnsi="Arial" w:cs="Arial"/>
          <w:sz w:val="20"/>
          <w:szCs w:val="20"/>
        </w:rPr>
        <w:t>The Grant Committee will score the application and choose the winner and runner-up;</w:t>
      </w:r>
      <w:r w:rsidRPr="00F87247">
        <w:rPr>
          <w:rFonts w:ascii="Arial" w:hAnsi="Arial" w:cs="Arial"/>
          <w:sz w:val="20"/>
          <w:szCs w:val="20"/>
        </w:rPr>
        <w:t xml:space="preserve"> Terumo</w:t>
      </w:r>
      <w:r>
        <w:rPr>
          <w:rFonts w:ascii="Arial" w:hAnsi="Arial" w:cs="Arial"/>
          <w:sz w:val="20"/>
          <w:szCs w:val="20"/>
        </w:rPr>
        <w:t xml:space="preserve"> </w:t>
      </w:r>
      <w:r w:rsidRPr="00F87247">
        <w:rPr>
          <w:rFonts w:ascii="Arial" w:hAnsi="Arial" w:cs="Arial"/>
          <w:sz w:val="20"/>
          <w:szCs w:val="20"/>
        </w:rPr>
        <w:t>BCT will not part</w:t>
      </w:r>
      <w:r>
        <w:rPr>
          <w:rFonts w:ascii="Arial" w:hAnsi="Arial" w:cs="Arial"/>
          <w:sz w:val="20"/>
          <w:szCs w:val="20"/>
        </w:rPr>
        <w:t>icipate</w:t>
      </w:r>
      <w:r w:rsidRPr="00F87247">
        <w:rPr>
          <w:rFonts w:ascii="Arial" w:hAnsi="Arial" w:cs="Arial"/>
          <w:sz w:val="20"/>
          <w:szCs w:val="20"/>
        </w:rPr>
        <w:t xml:space="preserve"> in scoring or in the selection of the award recipient. Any Grant Committee members with potential conflicts of interest for particular applications will re</w:t>
      </w:r>
      <w:r>
        <w:rPr>
          <w:rFonts w:ascii="Arial" w:hAnsi="Arial" w:cs="Arial"/>
          <w:sz w:val="20"/>
          <w:szCs w:val="20"/>
        </w:rPr>
        <w:t xml:space="preserve">move </w:t>
      </w:r>
      <w:r w:rsidRPr="00F87247">
        <w:rPr>
          <w:rFonts w:ascii="Arial" w:hAnsi="Arial" w:cs="Arial"/>
          <w:sz w:val="20"/>
          <w:szCs w:val="20"/>
        </w:rPr>
        <w:t>themselves from scoring those applications.</w:t>
      </w:r>
      <w:r w:rsidRPr="00F87247">
        <w:rPr>
          <w:rFonts w:ascii="Arial" w:hAnsi="Arial" w:cs="Arial"/>
          <w:b/>
          <w:sz w:val="32"/>
        </w:rPr>
        <w:br w:type="page"/>
      </w:r>
      <w:r w:rsidRPr="00F87247">
        <w:rPr>
          <w:rFonts w:ascii="Arial" w:hAnsi="Arial" w:cs="Arial"/>
          <w:b/>
          <w:sz w:val="28"/>
          <w:szCs w:val="28"/>
        </w:rPr>
        <w:lastRenderedPageBreak/>
        <w:t>APPLICATION FORM</w:t>
      </w:r>
    </w:p>
    <w:p w14:paraId="21B751B3" w14:textId="77777777" w:rsidR="00F44B5A" w:rsidRDefault="00F44B5A" w:rsidP="00F44B5A">
      <w:pPr>
        <w:tabs>
          <w:tab w:val="left" w:pos="-360"/>
        </w:tabs>
        <w:spacing w:after="0" w:line="240" w:lineRule="auto"/>
        <w:ind w:left="-360"/>
        <w:rPr>
          <w:rFonts w:ascii="Arial" w:hAnsi="Arial" w:cs="Arial"/>
          <w:b/>
          <w:i/>
          <w:sz w:val="24"/>
          <w:szCs w:val="24"/>
        </w:rPr>
      </w:pPr>
    </w:p>
    <w:p w14:paraId="10C611A1" w14:textId="77777777" w:rsidR="00F44B5A" w:rsidRPr="00F87247" w:rsidRDefault="00F44B5A" w:rsidP="00F44B5A">
      <w:pPr>
        <w:tabs>
          <w:tab w:val="left" w:pos="-360"/>
        </w:tabs>
        <w:spacing w:after="0" w:line="240" w:lineRule="auto"/>
        <w:ind w:left="-360"/>
        <w:rPr>
          <w:rFonts w:ascii="Arial" w:hAnsi="Arial" w:cs="Arial"/>
          <w:b/>
          <w:i/>
          <w:sz w:val="24"/>
          <w:szCs w:val="24"/>
        </w:rPr>
      </w:pPr>
      <w:r w:rsidRPr="00F87247">
        <w:rPr>
          <w:rFonts w:ascii="Arial" w:hAnsi="Arial" w:cs="Arial"/>
          <w:b/>
          <w:i/>
          <w:sz w:val="24"/>
          <w:szCs w:val="24"/>
        </w:rPr>
        <w:t xml:space="preserve">HOW ARE YOU ADVANCING </w:t>
      </w:r>
      <w:r w:rsidR="002812FE">
        <w:rPr>
          <w:rFonts w:ascii="Arial" w:hAnsi="Arial" w:cs="Arial"/>
          <w:b/>
          <w:i/>
          <w:sz w:val="24"/>
          <w:szCs w:val="24"/>
        </w:rPr>
        <w:t>PERIPHERAL</w:t>
      </w:r>
      <w:r w:rsidRPr="00F87247">
        <w:rPr>
          <w:rFonts w:ascii="Arial" w:hAnsi="Arial" w:cs="Arial"/>
          <w:b/>
          <w:i/>
          <w:sz w:val="24"/>
          <w:szCs w:val="24"/>
        </w:rPr>
        <w:t xml:space="preserve"> </w:t>
      </w:r>
      <w:r w:rsidR="002812FE">
        <w:rPr>
          <w:rFonts w:ascii="Arial" w:hAnsi="Arial" w:cs="Arial"/>
          <w:b/>
          <w:i/>
          <w:sz w:val="24"/>
          <w:szCs w:val="24"/>
        </w:rPr>
        <w:t>VENOUS ACCESS IN RED BLOOD CELL EXCHANGE PROCEDURES</w:t>
      </w:r>
      <w:r w:rsidR="00B74582">
        <w:rPr>
          <w:rFonts w:ascii="Arial" w:hAnsi="Arial" w:cs="Arial"/>
          <w:b/>
          <w:i/>
          <w:sz w:val="24"/>
          <w:szCs w:val="24"/>
        </w:rPr>
        <w:t>?</w:t>
      </w:r>
    </w:p>
    <w:p w14:paraId="199EF98C" w14:textId="77777777" w:rsidR="00F44B5A" w:rsidRDefault="00F44B5A" w:rsidP="00F44B5A">
      <w:pPr>
        <w:tabs>
          <w:tab w:val="left" w:pos="-360"/>
        </w:tabs>
        <w:spacing w:after="0" w:line="240" w:lineRule="auto"/>
        <w:ind w:left="-360"/>
        <w:rPr>
          <w:rFonts w:ascii="Arial" w:hAnsi="Arial" w:cs="Arial"/>
          <w:sz w:val="20"/>
          <w:szCs w:val="20"/>
        </w:rPr>
      </w:pPr>
    </w:p>
    <w:p w14:paraId="02D84236" w14:textId="16F37D9C" w:rsidR="00F44B5A" w:rsidRPr="00F87247" w:rsidRDefault="00F44B5A" w:rsidP="00F44B5A">
      <w:pPr>
        <w:tabs>
          <w:tab w:val="left" w:pos="-360"/>
        </w:tabs>
        <w:spacing w:after="0" w:line="240" w:lineRule="auto"/>
        <w:ind w:left="-360"/>
        <w:rPr>
          <w:rFonts w:ascii="Arial" w:hAnsi="Arial" w:cs="Arial"/>
        </w:rPr>
      </w:pPr>
      <w:r w:rsidRPr="00F87247">
        <w:rPr>
          <w:rFonts w:ascii="Arial" w:hAnsi="Arial" w:cs="Arial"/>
          <w:sz w:val="20"/>
          <w:szCs w:val="20"/>
        </w:rPr>
        <w:t xml:space="preserve">Upload your completed form under the “submit” </w:t>
      </w:r>
      <w:bookmarkStart w:id="0" w:name="_GoBack"/>
      <w:bookmarkEnd w:id="0"/>
      <w:r w:rsidRPr="00F87247">
        <w:rPr>
          <w:rFonts w:ascii="Arial" w:hAnsi="Arial" w:cs="Arial"/>
          <w:sz w:val="20"/>
          <w:szCs w:val="20"/>
        </w:rPr>
        <w:t xml:space="preserve">heading at </w:t>
      </w:r>
      <w:hyperlink r:id="rId8" w:history="1">
        <w:r w:rsidRPr="00E233E6">
          <w:rPr>
            <w:rStyle w:val="Hyperlink"/>
            <w:rFonts w:ascii="Arial" w:hAnsi="Arial" w:cs="Arial"/>
            <w:color w:val="00B050"/>
            <w:sz w:val="20"/>
            <w:szCs w:val="20"/>
          </w:rPr>
          <w:t>TERUMOBCT.COM/advancingapheresis</w:t>
        </w:r>
      </w:hyperlink>
      <w:r w:rsidRPr="00F87247">
        <w:rPr>
          <w:rFonts w:ascii="Arial" w:hAnsi="Arial" w:cs="Arial"/>
          <w:sz w:val="20"/>
          <w:szCs w:val="20"/>
        </w:rPr>
        <w:t>.</w:t>
      </w:r>
      <w:r w:rsidRPr="00F87247">
        <w:rPr>
          <w:rFonts w:ascii="Arial" w:hAnsi="Arial" w:cs="Arial"/>
        </w:rPr>
        <w:t xml:space="preserve"> </w:t>
      </w:r>
    </w:p>
    <w:p w14:paraId="3D70B6A2" w14:textId="77777777" w:rsidR="00F44B5A" w:rsidRPr="00F87247" w:rsidRDefault="00F44B5A" w:rsidP="00F44B5A">
      <w:pPr>
        <w:tabs>
          <w:tab w:val="left" w:pos="-360"/>
        </w:tabs>
        <w:spacing w:after="0" w:line="240" w:lineRule="auto"/>
        <w:ind w:left="-360"/>
        <w:rPr>
          <w:rFonts w:ascii="Arial" w:hAnsi="Arial" w:cs="Arial"/>
        </w:rPr>
      </w:pPr>
    </w:p>
    <w:p w14:paraId="281B345B" w14:textId="383158F0" w:rsidR="00F44B5A" w:rsidRPr="00F87247" w:rsidRDefault="00F44B5A" w:rsidP="00F44B5A">
      <w:pPr>
        <w:tabs>
          <w:tab w:val="left" w:pos="-360"/>
        </w:tabs>
        <w:spacing w:after="0" w:line="240" w:lineRule="auto"/>
        <w:ind w:left="-360"/>
        <w:rPr>
          <w:rFonts w:ascii="Arial" w:hAnsi="Arial" w:cs="Arial"/>
          <w:sz w:val="20"/>
          <w:szCs w:val="20"/>
        </w:rPr>
      </w:pPr>
      <w:r w:rsidRPr="00F87247">
        <w:rPr>
          <w:rFonts w:ascii="Arial" w:hAnsi="Arial" w:cs="Arial"/>
          <w:sz w:val="20"/>
          <w:szCs w:val="20"/>
        </w:rPr>
        <w:t>You may also upload additional attachments, including an appendix and one video (as described above). All Application Forms must be submitted online</w:t>
      </w:r>
      <w:r w:rsidR="00B74582">
        <w:rPr>
          <w:rFonts w:ascii="Arial" w:hAnsi="Arial" w:cs="Arial"/>
          <w:sz w:val="20"/>
          <w:szCs w:val="20"/>
        </w:rPr>
        <w:t xml:space="preserve"> no la</w:t>
      </w:r>
      <w:r w:rsidR="002812FE">
        <w:rPr>
          <w:rFonts w:ascii="Arial" w:hAnsi="Arial" w:cs="Arial"/>
          <w:sz w:val="20"/>
          <w:szCs w:val="20"/>
        </w:rPr>
        <w:t>ter than 30</w:t>
      </w:r>
      <w:r w:rsidR="00B74582">
        <w:rPr>
          <w:rFonts w:ascii="Arial" w:hAnsi="Arial" w:cs="Arial"/>
          <w:sz w:val="20"/>
          <w:szCs w:val="20"/>
        </w:rPr>
        <w:t xml:space="preserve"> </w:t>
      </w:r>
      <w:r w:rsidR="002812FE">
        <w:rPr>
          <w:rFonts w:ascii="Arial" w:hAnsi="Arial" w:cs="Arial"/>
          <w:sz w:val="20"/>
          <w:szCs w:val="20"/>
        </w:rPr>
        <w:t>November</w:t>
      </w:r>
      <w:r w:rsidR="00B74582">
        <w:rPr>
          <w:rFonts w:ascii="Arial" w:hAnsi="Arial" w:cs="Arial"/>
          <w:sz w:val="20"/>
          <w:szCs w:val="20"/>
        </w:rPr>
        <w:t xml:space="preserve"> 201</w:t>
      </w:r>
      <w:r w:rsidR="002812FE">
        <w:rPr>
          <w:rFonts w:ascii="Arial" w:hAnsi="Arial" w:cs="Arial"/>
          <w:sz w:val="20"/>
          <w:szCs w:val="20"/>
        </w:rPr>
        <w:t>8</w:t>
      </w:r>
      <w:r w:rsidRPr="00F87247">
        <w:rPr>
          <w:rFonts w:ascii="Arial" w:hAnsi="Arial" w:cs="Arial"/>
          <w:sz w:val="20"/>
          <w:szCs w:val="20"/>
        </w:rPr>
        <w:t xml:space="preserve">. Visit </w:t>
      </w:r>
      <w:hyperlink r:id="rId9" w:history="1">
        <w:r w:rsidRPr="00E233E6">
          <w:rPr>
            <w:rStyle w:val="Hyperlink"/>
            <w:rFonts w:ascii="Arial" w:hAnsi="Arial" w:cs="Arial"/>
            <w:color w:val="00B050"/>
            <w:sz w:val="20"/>
            <w:szCs w:val="20"/>
          </w:rPr>
          <w:t>TERUMOBCT.COM/advancingapheresis</w:t>
        </w:r>
      </w:hyperlink>
      <w:r w:rsidRPr="00F87247">
        <w:rPr>
          <w:rFonts w:ascii="Arial" w:hAnsi="Arial" w:cs="Arial"/>
          <w:sz w:val="20"/>
          <w:szCs w:val="20"/>
        </w:rPr>
        <w:t xml:space="preserve"> for more important dates and award criteria.</w:t>
      </w:r>
    </w:p>
    <w:p w14:paraId="36B446D3" w14:textId="77777777" w:rsidR="00F44B5A" w:rsidRPr="00F87247" w:rsidRDefault="00F44B5A" w:rsidP="00F44B5A">
      <w:pPr>
        <w:tabs>
          <w:tab w:val="left" w:pos="-360"/>
        </w:tabs>
        <w:spacing w:after="0" w:line="240" w:lineRule="auto"/>
        <w:ind w:left="-360"/>
        <w:rPr>
          <w:rFonts w:ascii="Arial" w:hAnsi="Arial" w:cs="Arial"/>
          <w:b/>
        </w:rPr>
      </w:pPr>
    </w:p>
    <w:p w14:paraId="3D0DD63C" w14:textId="77777777" w:rsidR="00F44B5A" w:rsidRPr="00F87247" w:rsidRDefault="00F44B5A" w:rsidP="00F44B5A">
      <w:pPr>
        <w:tabs>
          <w:tab w:val="left" w:pos="-360"/>
        </w:tabs>
        <w:spacing w:after="0" w:line="240" w:lineRule="auto"/>
        <w:ind w:left="-360"/>
        <w:rPr>
          <w:rFonts w:ascii="Arial" w:hAnsi="Arial" w:cs="Arial"/>
          <w:b/>
          <w:sz w:val="24"/>
          <w:szCs w:val="24"/>
        </w:rPr>
      </w:pPr>
      <w:r w:rsidRPr="00F87247">
        <w:rPr>
          <w:rFonts w:ascii="Arial" w:hAnsi="Arial" w:cs="Arial"/>
          <w:b/>
          <w:sz w:val="24"/>
          <w:szCs w:val="24"/>
        </w:rPr>
        <w:t xml:space="preserve">Use this </w:t>
      </w:r>
      <w:r>
        <w:rPr>
          <w:rFonts w:ascii="Arial" w:hAnsi="Arial" w:cs="Arial"/>
          <w:b/>
          <w:sz w:val="24"/>
          <w:szCs w:val="24"/>
        </w:rPr>
        <w:t>Microsoft</w:t>
      </w:r>
      <w:r w:rsidRPr="00607175">
        <w:rPr>
          <w:rFonts w:ascii="Arial" w:hAnsi="Arial" w:cs="Arial"/>
          <w:b/>
          <w:sz w:val="24"/>
          <w:szCs w:val="24"/>
          <w:vertAlign w:val="superscript"/>
        </w:rPr>
        <w:t>®</w:t>
      </w:r>
      <w:r>
        <w:rPr>
          <w:rFonts w:ascii="Arial" w:hAnsi="Arial" w:cs="Arial"/>
          <w:b/>
          <w:sz w:val="24"/>
          <w:szCs w:val="24"/>
        </w:rPr>
        <w:t xml:space="preserve"> W</w:t>
      </w:r>
      <w:r w:rsidRPr="00F87247">
        <w:rPr>
          <w:rFonts w:ascii="Arial" w:hAnsi="Arial" w:cs="Arial"/>
          <w:b/>
          <w:sz w:val="24"/>
          <w:szCs w:val="24"/>
        </w:rPr>
        <w:t>ord document as a template. Applications must be no more than 5 pages in length, single-spaced, 10-point font, with normal margins. Any layout may be used, as long as it is in a readable format and fits within these guidelines.</w:t>
      </w:r>
    </w:p>
    <w:p w14:paraId="56E07D82" w14:textId="77777777" w:rsidR="00F44B5A" w:rsidRPr="00F87247" w:rsidRDefault="00F44B5A" w:rsidP="00F44B5A">
      <w:pPr>
        <w:tabs>
          <w:tab w:val="left" w:pos="-360"/>
        </w:tabs>
        <w:spacing w:after="0" w:line="240" w:lineRule="auto"/>
        <w:ind w:left="-360"/>
        <w:rPr>
          <w:rFonts w:ascii="Arial" w:hAnsi="Arial" w:cs="Arial"/>
          <w:b/>
          <w:sz w:val="24"/>
          <w:szCs w:val="24"/>
        </w:rPr>
      </w:pPr>
    </w:p>
    <w:p w14:paraId="7D3BC987" w14:textId="77777777" w:rsidR="00F44B5A" w:rsidRPr="00F87247" w:rsidRDefault="00F44B5A" w:rsidP="00F44B5A">
      <w:pPr>
        <w:tabs>
          <w:tab w:val="left" w:pos="-360"/>
        </w:tabs>
        <w:spacing w:after="0" w:line="240" w:lineRule="auto"/>
        <w:ind w:left="-360"/>
        <w:rPr>
          <w:rFonts w:ascii="Arial" w:hAnsi="Arial" w:cs="Arial"/>
          <w:b/>
          <w:sz w:val="24"/>
          <w:szCs w:val="24"/>
        </w:rPr>
      </w:pPr>
      <w:r w:rsidRPr="00F87247">
        <w:rPr>
          <w:rFonts w:ascii="Arial" w:hAnsi="Arial" w:cs="Arial"/>
          <w:b/>
          <w:sz w:val="24"/>
          <w:szCs w:val="24"/>
        </w:rPr>
        <w:t xml:space="preserve">1. NAME OF SITE APPLYING: </w:t>
      </w:r>
    </w:p>
    <w:p w14:paraId="79AF300F" w14:textId="77777777" w:rsidR="00F44B5A" w:rsidRPr="00F87247" w:rsidRDefault="00F44B5A" w:rsidP="00F44B5A">
      <w:pPr>
        <w:pStyle w:val="ListParagraph"/>
        <w:tabs>
          <w:tab w:val="left" w:pos="-360"/>
        </w:tabs>
        <w:spacing w:after="0" w:line="240" w:lineRule="auto"/>
        <w:ind w:left="0"/>
        <w:rPr>
          <w:rFonts w:ascii="Arial" w:hAnsi="Arial" w:cs="Arial"/>
          <w:i/>
          <w:sz w:val="20"/>
          <w:szCs w:val="20"/>
        </w:rPr>
      </w:pPr>
      <w:r w:rsidRPr="00F87247">
        <w:rPr>
          <w:rFonts w:ascii="Arial" w:hAnsi="Arial" w:cs="Arial"/>
          <w:sz w:val="20"/>
          <w:szCs w:val="20"/>
        </w:rPr>
        <w:t xml:space="preserve">NOTE: This award is intended for a site, not an individual. However, multiple sites or teams may collaborate on one application for the award; the team </w:t>
      </w:r>
      <w:r>
        <w:rPr>
          <w:rFonts w:ascii="Arial" w:hAnsi="Arial" w:cs="Arial"/>
          <w:sz w:val="20"/>
          <w:szCs w:val="20"/>
        </w:rPr>
        <w:t>does</w:t>
      </w:r>
      <w:r w:rsidRPr="00F87247">
        <w:rPr>
          <w:rFonts w:ascii="Arial" w:hAnsi="Arial" w:cs="Arial"/>
          <w:sz w:val="20"/>
          <w:szCs w:val="20"/>
        </w:rPr>
        <w:t xml:space="preserve"> not</w:t>
      </w:r>
      <w:r>
        <w:rPr>
          <w:rFonts w:ascii="Arial" w:hAnsi="Arial" w:cs="Arial"/>
          <w:sz w:val="20"/>
          <w:szCs w:val="20"/>
        </w:rPr>
        <w:t xml:space="preserve"> need to</w:t>
      </w:r>
      <w:r w:rsidRPr="00F87247">
        <w:rPr>
          <w:rFonts w:ascii="Arial" w:hAnsi="Arial" w:cs="Arial"/>
          <w:sz w:val="20"/>
          <w:szCs w:val="20"/>
        </w:rPr>
        <w:t xml:space="preserve"> be from one institution, but payment will go to</w:t>
      </w:r>
      <w:r>
        <w:rPr>
          <w:rFonts w:ascii="Arial" w:hAnsi="Arial" w:cs="Arial"/>
          <w:sz w:val="20"/>
          <w:szCs w:val="20"/>
        </w:rPr>
        <w:t xml:space="preserve"> only</w:t>
      </w:r>
      <w:r w:rsidRPr="00F87247">
        <w:rPr>
          <w:rFonts w:ascii="Arial" w:hAnsi="Arial" w:cs="Arial"/>
          <w:sz w:val="20"/>
          <w:szCs w:val="20"/>
        </w:rPr>
        <w:t xml:space="preserve"> one institution. The team must perform </w:t>
      </w:r>
      <w:r w:rsidR="00EE5966">
        <w:rPr>
          <w:rFonts w:ascii="Arial" w:hAnsi="Arial" w:cs="Arial"/>
          <w:sz w:val="20"/>
          <w:szCs w:val="20"/>
        </w:rPr>
        <w:t>red blood cell exchange procedures on chronic sickle cell disease patients</w:t>
      </w:r>
      <w:r w:rsidRPr="00F87247">
        <w:rPr>
          <w:rFonts w:ascii="Arial" w:hAnsi="Arial" w:cs="Arial"/>
          <w:sz w:val="20"/>
          <w:szCs w:val="20"/>
        </w:rPr>
        <w:t>.</w:t>
      </w:r>
    </w:p>
    <w:p w14:paraId="50D39E91" w14:textId="77777777" w:rsidR="00F44B5A" w:rsidRPr="00F87247" w:rsidRDefault="00F44B5A" w:rsidP="00F44B5A">
      <w:pPr>
        <w:tabs>
          <w:tab w:val="left" w:pos="-360"/>
        </w:tabs>
        <w:spacing w:after="0" w:line="240" w:lineRule="auto"/>
        <w:ind w:left="-360"/>
        <w:rPr>
          <w:rFonts w:ascii="Arial" w:hAnsi="Arial" w:cs="Arial"/>
          <w:b/>
          <w:sz w:val="24"/>
          <w:szCs w:val="24"/>
        </w:rPr>
      </w:pPr>
    </w:p>
    <w:p w14:paraId="617708E6" w14:textId="77777777" w:rsidR="00F44B5A" w:rsidRPr="00F87247" w:rsidRDefault="00F44B5A" w:rsidP="00F44B5A">
      <w:pPr>
        <w:tabs>
          <w:tab w:val="left" w:pos="-360"/>
        </w:tabs>
        <w:spacing w:after="0" w:line="240" w:lineRule="auto"/>
        <w:ind w:left="-360"/>
        <w:rPr>
          <w:rFonts w:ascii="Arial" w:hAnsi="Arial" w:cs="Arial"/>
          <w:b/>
          <w:sz w:val="24"/>
          <w:szCs w:val="24"/>
        </w:rPr>
      </w:pPr>
      <w:r w:rsidRPr="00F87247">
        <w:rPr>
          <w:rFonts w:ascii="Arial" w:hAnsi="Arial" w:cs="Arial"/>
          <w:b/>
          <w:sz w:val="24"/>
          <w:szCs w:val="24"/>
        </w:rPr>
        <w:t xml:space="preserve">2. NAME AND TITLE OF MAIN CONTACT (last, first, middle, title): </w:t>
      </w:r>
    </w:p>
    <w:p w14:paraId="2E9D52CC" w14:textId="77777777" w:rsidR="00F44B5A" w:rsidRPr="00F87247" w:rsidRDefault="00F44B5A" w:rsidP="00F44B5A">
      <w:pPr>
        <w:tabs>
          <w:tab w:val="left" w:pos="-360"/>
        </w:tabs>
        <w:spacing w:after="0" w:line="240" w:lineRule="auto"/>
        <w:ind w:left="-360"/>
        <w:rPr>
          <w:rFonts w:ascii="Arial" w:hAnsi="Arial" w:cs="Arial"/>
          <w:b/>
          <w:sz w:val="24"/>
          <w:szCs w:val="24"/>
        </w:rPr>
      </w:pPr>
    </w:p>
    <w:p w14:paraId="647E1D85" w14:textId="77777777" w:rsidR="00F44B5A" w:rsidRPr="00F87247" w:rsidRDefault="00F44B5A" w:rsidP="00F44B5A">
      <w:pPr>
        <w:tabs>
          <w:tab w:val="left" w:pos="-360"/>
        </w:tabs>
        <w:spacing w:after="0" w:line="240" w:lineRule="auto"/>
        <w:ind w:left="-360"/>
        <w:rPr>
          <w:rFonts w:ascii="Arial" w:hAnsi="Arial" w:cs="Arial"/>
          <w:b/>
          <w:sz w:val="24"/>
          <w:szCs w:val="24"/>
        </w:rPr>
      </w:pPr>
    </w:p>
    <w:p w14:paraId="553F671C" w14:textId="77777777" w:rsidR="00F44B5A" w:rsidRPr="00F87247" w:rsidRDefault="00F44B5A" w:rsidP="00F44B5A">
      <w:pPr>
        <w:tabs>
          <w:tab w:val="left" w:pos="-360"/>
        </w:tabs>
        <w:spacing w:after="0" w:line="240" w:lineRule="auto"/>
        <w:ind w:left="-360"/>
        <w:rPr>
          <w:rFonts w:ascii="Arial" w:hAnsi="Arial" w:cs="Arial"/>
          <w:b/>
          <w:sz w:val="24"/>
          <w:szCs w:val="24"/>
        </w:rPr>
      </w:pPr>
      <w:r w:rsidRPr="00F87247">
        <w:rPr>
          <w:rFonts w:ascii="Arial" w:hAnsi="Arial" w:cs="Arial"/>
          <w:b/>
          <w:sz w:val="24"/>
          <w:szCs w:val="24"/>
        </w:rPr>
        <w:t xml:space="preserve">3. NAMES OF CO-CONTACTS/APPLICANTS (if applicable): </w:t>
      </w:r>
    </w:p>
    <w:p w14:paraId="7C63774F" w14:textId="77777777" w:rsidR="00F44B5A" w:rsidRPr="00F87247" w:rsidRDefault="00F44B5A" w:rsidP="00F44B5A">
      <w:pPr>
        <w:tabs>
          <w:tab w:val="left" w:pos="-360"/>
        </w:tabs>
        <w:spacing w:after="0" w:line="240" w:lineRule="auto"/>
        <w:ind w:left="-360"/>
        <w:rPr>
          <w:rFonts w:ascii="Arial" w:hAnsi="Arial" w:cs="Arial"/>
          <w:b/>
          <w:sz w:val="24"/>
          <w:szCs w:val="24"/>
        </w:rPr>
      </w:pPr>
    </w:p>
    <w:p w14:paraId="0EE4FF3F" w14:textId="77777777" w:rsidR="00F44B5A" w:rsidRPr="00F87247" w:rsidRDefault="00F44B5A" w:rsidP="00F44B5A">
      <w:pPr>
        <w:tabs>
          <w:tab w:val="left" w:pos="-360"/>
        </w:tabs>
        <w:spacing w:after="0" w:line="240" w:lineRule="auto"/>
        <w:ind w:left="-360"/>
        <w:rPr>
          <w:rFonts w:ascii="Arial" w:hAnsi="Arial" w:cs="Arial"/>
          <w:b/>
          <w:sz w:val="24"/>
          <w:szCs w:val="24"/>
        </w:rPr>
      </w:pPr>
    </w:p>
    <w:p w14:paraId="0220DCF2" w14:textId="77777777" w:rsidR="00F44B5A" w:rsidRPr="00F87247" w:rsidRDefault="00F44B5A" w:rsidP="00F44B5A">
      <w:pPr>
        <w:tabs>
          <w:tab w:val="left" w:pos="-360"/>
        </w:tabs>
        <w:spacing w:after="0" w:line="240" w:lineRule="auto"/>
        <w:ind w:left="-360"/>
        <w:rPr>
          <w:rFonts w:ascii="Arial" w:hAnsi="Arial" w:cs="Arial"/>
          <w:b/>
          <w:sz w:val="24"/>
          <w:szCs w:val="24"/>
        </w:rPr>
      </w:pPr>
      <w:r w:rsidRPr="00F87247">
        <w:rPr>
          <w:rFonts w:ascii="Arial" w:hAnsi="Arial" w:cs="Arial"/>
          <w:b/>
          <w:sz w:val="24"/>
          <w:szCs w:val="24"/>
        </w:rPr>
        <w:t>4. INSTITUTION/ORGANIZATION NAME AND MAILING ADDRESS:</w:t>
      </w:r>
    </w:p>
    <w:p w14:paraId="41C8E736" w14:textId="77777777" w:rsidR="00F44B5A" w:rsidRPr="00F87247" w:rsidRDefault="00F44B5A" w:rsidP="00F44B5A">
      <w:pPr>
        <w:tabs>
          <w:tab w:val="left" w:pos="-360"/>
        </w:tabs>
        <w:spacing w:after="0" w:line="240" w:lineRule="auto"/>
        <w:ind w:left="-360"/>
        <w:rPr>
          <w:rFonts w:ascii="Arial" w:hAnsi="Arial" w:cs="Arial"/>
          <w:sz w:val="24"/>
          <w:szCs w:val="24"/>
        </w:rPr>
      </w:pPr>
    </w:p>
    <w:p w14:paraId="535ADE68" w14:textId="77777777" w:rsidR="00F44B5A" w:rsidRPr="00F87247" w:rsidRDefault="00F44B5A" w:rsidP="00F44B5A">
      <w:pPr>
        <w:tabs>
          <w:tab w:val="left" w:pos="-360"/>
        </w:tabs>
        <w:spacing w:after="0" w:line="240" w:lineRule="auto"/>
        <w:ind w:left="-360"/>
        <w:rPr>
          <w:rFonts w:ascii="Arial" w:hAnsi="Arial" w:cs="Arial"/>
          <w:sz w:val="24"/>
          <w:szCs w:val="24"/>
        </w:rPr>
      </w:pPr>
    </w:p>
    <w:p w14:paraId="601319D1" w14:textId="77777777" w:rsidR="00F44B5A" w:rsidRPr="00F87247" w:rsidRDefault="00F44B5A" w:rsidP="00F44B5A">
      <w:pPr>
        <w:tabs>
          <w:tab w:val="left" w:pos="-360"/>
        </w:tabs>
        <w:spacing w:after="0" w:line="240" w:lineRule="auto"/>
        <w:ind w:left="-360"/>
        <w:rPr>
          <w:rFonts w:ascii="Arial" w:hAnsi="Arial" w:cs="Arial"/>
          <w:b/>
          <w:sz w:val="24"/>
          <w:szCs w:val="24"/>
        </w:rPr>
      </w:pPr>
      <w:r w:rsidRPr="00F87247">
        <w:rPr>
          <w:rFonts w:ascii="Arial" w:hAnsi="Arial" w:cs="Arial"/>
          <w:b/>
          <w:sz w:val="24"/>
          <w:szCs w:val="24"/>
        </w:rPr>
        <w:t>5. TELEPHONE (country code, area code and extension)/EMAIL:</w:t>
      </w:r>
    </w:p>
    <w:p w14:paraId="57D23F31" w14:textId="77777777" w:rsidR="00F44B5A" w:rsidRPr="000E7E86" w:rsidRDefault="00F44B5A" w:rsidP="00E233E6">
      <w:pPr>
        <w:tabs>
          <w:tab w:val="left" w:pos="-360"/>
        </w:tabs>
        <w:spacing w:after="240" w:line="240" w:lineRule="auto"/>
        <w:ind w:left="-360" w:firstLine="360"/>
        <w:rPr>
          <w:rFonts w:ascii="Arial" w:hAnsi="Arial" w:cs="Arial"/>
          <w:sz w:val="20"/>
          <w:szCs w:val="20"/>
        </w:rPr>
      </w:pPr>
      <w:r w:rsidRPr="000E7E86">
        <w:rPr>
          <w:rFonts w:ascii="Arial" w:hAnsi="Arial" w:cs="Arial"/>
          <w:sz w:val="20"/>
          <w:szCs w:val="20"/>
        </w:rPr>
        <w:t xml:space="preserve">Telephone: </w:t>
      </w:r>
    </w:p>
    <w:p w14:paraId="37CF1397" w14:textId="77777777" w:rsidR="00F44B5A" w:rsidRPr="000E7E86" w:rsidRDefault="00F44B5A" w:rsidP="00F44B5A">
      <w:pPr>
        <w:tabs>
          <w:tab w:val="left" w:pos="-360"/>
        </w:tabs>
        <w:spacing w:after="0" w:line="240" w:lineRule="auto"/>
        <w:ind w:left="-360" w:firstLine="360"/>
        <w:rPr>
          <w:rFonts w:ascii="Arial" w:hAnsi="Arial" w:cs="Arial"/>
          <w:sz w:val="20"/>
          <w:szCs w:val="20"/>
        </w:rPr>
      </w:pPr>
      <w:r w:rsidRPr="000E7E86">
        <w:rPr>
          <w:rFonts w:ascii="Arial" w:hAnsi="Arial" w:cs="Arial"/>
          <w:sz w:val="20"/>
          <w:szCs w:val="20"/>
        </w:rPr>
        <w:t xml:space="preserve">Email: </w:t>
      </w:r>
    </w:p>
    <w:p w14:paraId="1E2F6B10" w14:textId="77777777" w:rsidR="00F44B5A" w:rsidRPr="00F87247" w:rsidRDefault="00F44B5A" w:rsidP="00F44B5A">
      <w:pPr>
        <w:tabs>
          <w:tab w:val="left" w:pos="-360"/>
        </w:tabs>
        <w:spacing w:after="0" w:line="240" w:lineRule="auto"/>
        <w:ind w:left="-360"/>
        <w:rPr>
          <w:rFonts w:ascii="Arial" w:hAnsi="Arial" w:cs="Arial"/>
          <w:b/>
          <w:sz w:val="24"/>
          <w:szCs w:val="24"/>
        </w:rPr>
      </w:pPr>
    </w:p>
    <w:p w14:paraId="1C2B0B2C" w14:textId="53381295" w:rsidR="00F44B5A" w:rsidRPr="00F87247" w:rsidRDefault="00F44B5A" w:rsidP="00F44B5A">
      <w:pPr>
        <w:tabs>
          <w:tab w:val="left" w:pos="-360"/>
        </w:tabs>
        <w:spacing w:after="0" w:line="240" w:lineRule="auto"/>
        <w:ind w:left="-360"/>
        <w:rPr>
          <w:rFonts w:ascii="Arial" w:hAnsi="Arial" w:cs="Arial"/>
          <w:b/>
          <w:sz w:val="24"/>
          <w:szCs w:val="24"/>
        </w:rPr>
      </w:pPr>
      <w:r w:rsidRPr="00F87247">
        <w:rPr>
          <w:rFonts w:ascii="Arial" w:hAnsi="Arial" w:cs="Arial"/>
          <w:b/>
          <w:sz w:val="24"/>
          <w:szCs w:val="24"/>
        </w:rPr>
        <w:t>6. FINANCE</w:t>
      </w:r>
      <w:r w:rsidR="00B74582">
        <w:rPr>
          <w:rFonts w:ascii="Arial" w:hAnsi="Arial" w:cs="Arial"/>
          <w:b/>
          <w:sz w:val="24"/>
          <w:szCs w:val="24"/>
        </w:rPr>
        <w:t xml:space="preserve">/LEGAL </w:t>
      </w:r>
      <w:r w:rsidRPr="00F87247">
        <w:rPr>
          <w:rFonts w:ascii="Arial" w:hAnsi="Arial" w:cs="Arial"/>
          <w:b/>
          <w:sz w:val="24"/>
          <w:szCs w:val="24"/>
        </w:rPr>
        <w:t xml:space="preserve">OFFICER TO BE NOTIFIED </w:t>
      </w:r>
      <w:r w:rsidR="0037695C">
        <w:rPr>
          <w:rFonts w:ascii="Arial" w:hAnsi="Arial" w:cs="Arial"/>
          <w:b/>
          <w:sz w:val="24"/>
          <w:szCs w:val="24"/>
        </w:rPr>
        <w:t>(</w:t>
      </w:r>
      <w:r w:rsidRPr="00F87247">
        <w:rPr>
          <w:rFonts w:ascii="Arial" w:hAnsi="Arial" w:cs="Arial"/>
          <w:b/>
          <w:sz w:val="24"/>
          <w:szCs w:val="24"/>
        </w:rPr>
        <w:t>if award is made</w:t>
      </w:r>
      <w:r w:rsidR="0037695C">
        <w:rPr>
          <w:rFonts w:ascii="Arial" w:hAnsi="Arial" w:cs="Arial"/>
          <w:b/>
          <w:sz w:val="24"/>
          <w:szCs w:val="24"/>
        </w:rPr>
        <w:t>)</w:t>
      </w:r>
      <w:r w:rsidRPr="00F87247">
        <w:rPr>
          <w:rFonts w:ascii="Arial" w:hAnsi="Arial" w:cs="Arial"/>
          <w:b/>
          <w:sz w:val="24"/>
          <w:szCs w:val="24"/>
        </w:rPr>
        <w:t>:</w:t>
      </w:r>
    </w:p>
    <w:p w14:paraId="3A585FF7" w14:textId="77777777" w:rsidR="00F44B5A" w:rsidRPr="00F87247" w:rsidRDefault="00F44B5A" w:rsidP="00F44B5A">
      <w:pPr>
        <w:tabs>
          <w:tab w:val="left" w:pos="-360"/>
          <w:tab w:val="right" w:pos="9900"/>
        </w:tabs>
        <w:spacing w:after="0" w:line="240" w:lineRule="auto"/>
        <w:ind w:left="-360" w:firstLine="720"/>
        <w:rPr>
          <w:rFonts w:ascii="Arial" w:hAnsi="Arial" w:cs="Arial"/>
          <w:b/>
          <w:sz w:val="24"/>
          <w:szCs w:val="24"/>
        </w:rPr>
      </w:pPr>
      <w:r w:rsidRPr="00F87247">
        <w:rPr>
          <w:rFonts w:ascii="Arial" w:hAnsi="Arial" w:cs="Arial"/>
          <w:sz w:val="24"/>
          <w:szCs w:val="24"/>
        </w:rPr>
        <w:tab/>
      </w:r>
    </w:p>
    <w:p w14:paraId="6B665D6C" w14:textId="77777777" w:rsidR="00F44B5A" w:rsidRPr="00F87247" w:rsidRDefault="00F44B5A" w:rsidP="00F44B5A">
      <w:pPr>
        <w:tabs>
          <w:tab w:val="left" w:pos="-360"/>
        </w:tabs>
        <w:spacing w:after="0" w:line="240" w:lineRule="auto"/>
        <w:rPr>
          <w:rFonts w:ascii="Arial" w:hAnsi="Arial" w:cs="Arial"/>
          <w:sz w:val="24"/>
          <w:szCs w:val="24"/>
        </w:rPr>
      </w:pPr>
    </w:p>
    <w:p w14:paraId="511AD824" w14:textId="77777777" w:rsidR="00F44B5A" w:rsidRPr="00F87247" w:rsidRDefault="00F44B5A" w:rsidP="00F44B5A">
      <w:pPr>
        <w:tabs>
          <w:tab w:val="left" w:pos="-360"/>
        </w:tabs>
        <w:spacing w:after="0" w:line="240" w:lineRule="auto"/>
        <w:ind w:left="-360"/>
        <w:rPr>
          <w:rFonts w:ascii="Arial" w:hAnsi="Arial" w:cs="Arial"/>
          <w:b/>
          <w:sz w:val="24"/>
          <w:szCs w:val="24"/>
        </w:rPr>
      </w:pPr>
      <w:r w:rsidRPr="00F87247">
        <w:rPr>
          <w:rFonts w:ascii="Arial" w:hAnsi="Arial" w:cs="Arial"/>
          <w:b/>
          <w:sz w:val="24"/>
          <w:szCs w:val="24"/>
        </w:rPr>
        <w:t xml:space="preserve">8. APPLICANT ORGANIZATION CERTIFICATION AND ACCEPTANCE: </w:t>
      </w:r>
    </w:p>
    <w:p w14:paraId="0DE2CA1A" w14:textId="77777777" w:rsidR="00F44B5A" w:rsidRPr="000E7E86" w:rsidRDefault="00F44B5A" w:rsidP="00F44B5A">
      <w:pPr>
        <w:tabs>
          <w:tab w:val="left" w:pos="0"/>
        </w:tabs>
        <w:spacing w:after="0" w:line="240" w:lineRule="auto"/>
        <w:rPr>
          <w:rFonts w:ascii="Arial" w:hAnsi="Arial" w:cs="Arial"/>
          <w:sz w:val="20"/>
          <w:szCs w:val="20"/>
        </w:rPr>
      </w:pPr>
      <w:r w:rsidRPr="000E7E86">
        <w:rPr>
          <w:rFonts w:ascii="Arial" w:hAnsi="Arial" w:cs="Arial"/>
          <w:sz w:val="20"/>
          <w:szCs w:val="20"/>
        </w:rPr>
        <w:t>“I certify that the statements in this document are true, complete and accurate to the best of my knowledge.” (Acknowledge by inserting your name below; no scanned signature is required.)</w:t>
      </w:r>
    </w:p>
    <w:p w14:paraId="507005EF" w14:textId="77777777" w:rsidR="00F44B5A" w:rsidRPr="00F87247" w:rsidRDefault="00F44B5A" w:rsidP="00F44B5A">
      <w:pPr>
        <w:tabs>
          <w:tab w:val="left" w:pos="-360"/>
        </w:tabs>
        <w:spacing w:after="0" w:line="240" w:lineRule="auto"/>
        <w:ind w:left="-360"/>
        <w:rPr>
          <w:rFonts w:ascii="Arial" w:hAnsi="Arial" w:cs="Arial"/>
          <w:b/>
        </w:rPr>
      </w:pPr>
    </w:p>
    <w:p w14:paraId="74A08E64" w14:textId="77777777" w:rsidR="00F44B5A" w:rsidRPr="00F87247" w:rsidRDefault="00F44B5A" w:rsidP="00F44B5A">
      <w:pPr>
        <w:tabs>
          <w:tab w:val="left" w:pos="-360"/>
        </w:tabs>
        <w:spacing w:after="0" w:line="240" w:lineRule="auto"/>
        <w:ind w:left="-360"/>
        <w:rPr>
          <w:rFonts w:ascii="Arial" w:hAnsi="Arial" w:cs="Arial"/>
          <w:b/>
        </w:rPr>
      </w:pPr>
    </w:p>
    <w:p w14:paraId="29BB9005" w14:textId="77777777" w:rsidR="00F44B5A" w:rsidRDefault="00F44B5A" w:rsidP="00F44B5A">
      <w:pPr>
        <w:tabs>
          <w:tab w:val="left" w:pos="-360"/>
        </w:tabs>
        <w:spacing w:after="0" w:line="240" w:lineRule="auto"/>
        <w:rPr>
          <w:rFonts w:ascii="Arial" w:hAnsi="Arial" w:cs="Arial"/>
          <w:b/>
        </w:rPr>
      </w:pPr>
    </w:p>
    <w:p w14:paraId="1B90C89D" w14:textId="77777777" w:rsidR="00ED6724" w:rsidRDefault="00ED6724" w:rsidP="00F44B5A">
      <w:pPr>
        <w:tabs>
          <w:tab w:val="left" w:pos="-360"/>
        </w:tabs>
        <w:spacing w:after="0" w:line="240" w:lineRule="auto"/>
        <w:rPr>
          <w:rFonts w:ascii="Arial" w:hAnsi="Arial" w:cs="Arial"/>
          <w:b/>
        </w:rPr>
      </w:pPr>
    </w:p>
    <w:p w14:paraId="1C6CFCBD" w14:textId="77777777" w:rsidR="00ED6724" w:rsidRDefault="00ED6724" w:rsidP="00F44B5A">
      <w:pPr>
        <w:tabs>
          <w:tab w:val="left" w:pos="-360"/>
        </w:tabs>
        <w:spacing w:after="0" w:line="240" w:lineRule="auto"/>
        <w:rPr>
          <w:rFonts w:ascii="Arial" w:hAnsi="Arial" w:cs="Arial"/>
          <w:b/>
        </w:rPr>
      </w:pPr>
    </w:p>
    <w:p w14:paraId="1C28A000" w14:textId="77777777" w:rsidR="00F44B5A" w:rsidRDefault="00F44B5A" w:rsidP="00F44B5A">
      <w:pPr>
        <w:tabs>
          <w:tab w:val="left" w:pos="-360"/>
        </w:tabs>
        <w:spacing w:after="0" w:line="240" w:lineRule="auto"/>
        <w:rPr>
          <w:rFonts w:ascii="Arial" w:hAnsi="Arial" w:cs="Arial"/>
          <w:b/>
        </w:rPr>
      </w:pPr>
    </w:p>
    <w:p w14:paraId="5D8EE276" w14:textId="77777777" w:rsidR="00F44B5A" w:rsidRDefault="00F44B5A" w:rsidP="00F44B5A">
      <w:pPr>
        <w:tabs>
          <w:tab w:val="left" w:pos="-360"/>
        </w:tabs>
        <w:spacing w:after="0" w:line="240" w:lineRule="auto"/>
        <w:rPr>
          <w:rFonts w:ascii="Arial" w:hAnsi="Arial" w:cs="Arial"/>
          <w:b/>
        </w:rPr>
      </w:pPr>
    </w:p>
    <w:p w14:paraId="4D92A720" w14:textId="77777777" w:rsidR="00F44B5A" w:rsidRDefault="00F44B5A" w:rsidP="00F44B5A">
      <w:pPr>
        <w:tabs>
          <w:tab w:val="left" w:pos="-360"/>
        </w:tabs>
        <w:spacing w:after="0" w:line="240" w:lineRule="auto"/>
        <w:rPr>
          <w:rFonts w:ascii="Arial" w:hAnsi="Arial" w:cs="Arial"/>
          <w:b/>
        </w:rPr>
      </w:pPr>
    </w:p>
    <w:p w14:paraId="0E2263CD" w14:textId="77777777" w:rsidR="00F44B5A" w:rsidRPr="00F87247" w:rsidRDefault="00F44B5A" w:rsidP="00F44B5A">
      <w:pPr>
        <w:tabs>
          <w:tab w:val="left" w:pos="-360"/>
        </w:tabs>
        <w:spacing w:after="0" w:line="240" w:lineRule="auto"/>
        <w:rPr>
          <w:rFonts w:ascii="Arial" w:hAnsi="Arial" w:cs="Arial"/>
          <w:b/>
          <w:sz w:val="24"/>
        </w:rPr>
      </w:pPr>
      <w:r w:rsidRPr="00F87247">
        <w:rPr>
          <w:rFonts w:ascii="Arial" w:hAnsi="Arial" w:cs="Arial"/>
          <w:b/>
          <w:sz w:val="24"/>
        </w:rPr>
        <w:lastRenderedPageBreak/>
        <w:t>In addition to answering the following questions individually, please summarize your entire application in less than 500 words.</w:t>
      </w:r>
    </w:p>
    <w:p w14:paraId="585B5589" w14:textId="77777777" w:rsidR="00F44B5A" w:rsidRPr="00F87247" w:rsidRDefault="00F44B5A" w:rsidP="00F44B5A">
      <w:pPr>
        <w:tabs>
          <w:tab w:val="left" w:pos="-360"/>
        </w:tabs>
        <w:spacing w:after="0" w:line="240" w:lineRule="auto"/>
        <w:rPr>
          <w:rFonts w:ascii="Arial" w:hAnsi="Arial" w:cs="Arial"/>
          <w:b/>
          <w:sz w:val="24"/>
        </w:rPr>
      </w:pPr>
    </w:p>
    <w:p w14:paraId="42ED4D19" w14:textId="77777777" w:rsidR="00F44B5A" w:rsidRDefault="00F44B5A" w:rsidP="00F44B5A">
      <w:pPr>
        <w:tabs>
          <w:tab w:val="left" w:pos="-360"/>
        </w:tabs>
        <w:spacing w:after="0" w:line="240" w:lineRule="auto"/>
        <w:rPr>
          <w:rFonts w:ascii="Arial" w:hAnsi="Arial" w:cs="Arial"/>
          <w:b/>
          <w:sz w:val="24"/>
        </w:rPr>
      </w:pPr>
      <w:r w:rsidRPr="00F87247">
        <w:rPr>
          <w:rFonts w:ascii="Arial" w:hAnsi="Arial" w:cs="Arial"/>
          <w:b/>
          <w:sz w:val="24"/>
        </w:rPr>
        <w:t xml:space="preserve">How is your team advancing apheresis in the areas below? </w:t>
      </w:r>
    </w:p>
    <w:p w14:paraId="24B39A3D" w14:textId="77777777" w:rsidR="00F44B5A" w:rsidRPr="00F87247" w:rsidRDefault="00F44B5A" w:rsidP="00F44B5A">
      <w:pPr>
        <w:tabs>
          <w:tab w:val="left" w:pos="-360"/>
        </w:tabs>
        <w:spacing w:after="0" w:line="240" w:lineRule="auto"/>
        <w:rPr>
          <w:rFonts w:ascii="Arial" w:hAnsi="Arial" w:cs="Arial"/>
          <w:b/>
          <w:sz w:val="24"/>
        </w:rPr>
      </w:pPr>
    </w:p>
    <w:p w14:paraId="1930EE0E" w14:textId="77777777" w:rsidR="00F44B5A" w:rsidRPr="00F87247" w:rsidRDefault="00F44B5A" w:rsidP="00F44B5A">
      <w:pPr>
        <w:tabs>
          <w:tab w:val="left" w:pos="-360"/>
        </w:tabs>
        <w:spacing w:after="0" w:line="240" w:lineRule="auto"/>
        <w:rPr>
          <w:rFonts w:ascii="Arial" w:hAnsi="Arial" w:cs="Arial"/>
          <w:b/>
          <w:sz w:val="20"/>
          <w:szCs w:val="20"/>
        </w:rPr>
      </w:pPr>
      <w:r w:rsidRPr="00F87247">
        <w:rPr>
          <w:rFonts w:ascii="Arial" w:hAnsi="Arial" w:cs="Arial"/>
          <w:b/>
          <w:sz w:val="20"/>
          <w:szCs w:val="20"/>
        </w:rPr>
        <w:t>NOTE: In each area, examples are provided to highlight the type of objective evidence that the Grant Committee will consider in each category. Your site may have shown its commitment and dedication to advancing apheresis in other ways.</w:t>
      </w:r>
    </w:p>
    <w:p w14:paraId="0529450A" w14:textId="77777777" w:rsidR="00F44B5A" w:rsidRPr="00F87247" w:rsidRDefault="00F44B5A" w:rsidP="00F44B5A">
      <w:pPr>
        <w:tabs>
          <w:tab w:val="left" w:pos="-360"/>
        </w:tabs>
        <w:spacing w:after="0" w:line="240" w:lineRule="auto"/>
        <w:rPr>
          <w:rFonts w:ascii="Arial" w:hAnsi="Arial" w:cs="Arial"/>
          <w:b/>
        </w:rPr>
      </w:pPr>
    </w:p>
    <w:p w14:paraId="1B4A3BB8" w14:textId="098F3FFB" w:rsidR="00F44B5A" w:rsidRPr="00F87247" w:rsidRDefault="00F44B5A" w:rsidP="00F44B5A">
      <w:pPr>
        <w:pStyle w:val="ListParagraph"/>
        <w:numPr>
          <w:ilvl w:val="0"/>
          <w:numId w:val="3"/>
        </w:numPr>
        <w:tabs>
          <w:tab w:val="left" w:pos="-360"/>
        </w:tabs>
        <w:spacing w:after="0" w:line="240" w:lineRule="auto"/>
        <w:rPr>
          <w:rFonts w:ascii="Arial" w:hAnsi="Arial" w:cs="Arial"/>
          <w:sz w:val="20"/>
          <w:szCs w:val="20"/>
        </w:rPr>
      </w:pPr>
      <w:r w:rsidRPr="00F87247">
        <w:rPr>
          <w:rFonts w:ascii="Arial" w:hAnsi="Arial" w:cs="Arial"/>
          <w:b/>
          <w:sz w:val="20"/>
          <w:szCs w:val="20"/>
        </w:rPr>
        <w:t>Plans for use of the award</w:t>
      </w:r>
      <w:r w:rsidRPr="00607175">
        <w:rPr>
          <w:rFonts w:ascii="Arial" w:hAnsi="Arial" w:cs="Arial"/>
          <w:sz w:val="20"/>
          <w:szCs w:val="20"/>
        </w:rPr>
        <w:t>:</w:t>
      </w:r>
      <w:r w:rsidRPr="00F87247">
        <w:rPr>
          <w:rFonts w:ascii="Arial" w:hAnsi="Arial" w:cs="Arial"/>
          <w:sz w:val="20"/>
          <w:szCs w:val="20"/>
        </w:rPr>
        <w:t xml:space="preserve"> How do you plan to use the award to further your efforts to advance </w:t>
      </w:r>
      <w:r w:rsidR="002A3950">
        <w:rPr>
          <w:rFonts w:ascii="Arial" w:hAnsi="Arial" w:cs="Arial"/>
          <w:sz w:val="20"/>
          <w:szCs w:val="20"/>
        </w:rPr>
        <w:t>peripheral venous access</w:t>
      </w:r>
      <w:r w:rsidR="002A3950" w:rsidRPr="00F87247">
        <w:rPr>
          <w:rFonts w:ascii="Arial" w:hAnsi="Arial" w:cs="Arial"/>
          <w:sz w:val="20"/>
          <w:szCs w:val="20"/>
        </w:rPr>
        <w:t xml:space="preserve"> </w:t>
      </w:r>
      <w:r w:rsidR="00B74582">
        <w:rPr>
          <w:rFonts w:ascii="Arial" w:hAnsi="Arial" w:cs="Arial"/>
          <w:sz w:val="20"/>
          <w:szCs w:val="20"/>
        </w:rPr>
        <w:t xml:space="preserve">in </w:t>
      </w:r>
      <w:r w:rsidR="00EE5966">
        <w:rPr>
          <w:rFonts w:ascii="Arial" w:hAnsi="Arial" w:cs="Arial"/>
          <w:sz w:val="20"/>
          <w:szCs w:val="20"/>
        </w:rPr>
        <w:t>red blood cell exchange procedures</w:t>
      </w:r>
      <w:r w:rsidRPr="00F87247">
        <w:rPr>
          <w:rFonts w:ascii="Arial" w:hAnsi="Arial" w:cs="Arial"/>
          <w:sz w:val="20"/>
          <w:szCs w:val="20"/>
        </w:rPr>
        <w:t xml:space="preserve">? This is an educational grant that should be used specifically for the purpose of </w:t>
      </w:r>
      <w:r>
        <w:rPr>
          <w:rFonts w:ascii="Arial" w:hAnsi="Arial" w:cs="Arial"/>
          <w:sz w:val="20"/>
          <w:szCs w:val="20"/>
        </w:rPr>
        <w:t>a</w:t>
      </w:r>
      <w:r w:rsidRPr="00F87247">
        <w:rPr>
          <w:rFonts w:ascii="Arial" w:hAnsi="Arial" w:cs="Arial"/>
          <w:sz w:val="20"/>
          <w:szCs w:val="20"/>
        </w:rPr>
        <w:t xml:space="preserve">dvancing </w:t>
      </w:r>
      <w:r>
        <w:rPr>
          <w:rFonts w:ascii="Arial" w:hAnsi="Arial" w:cs="Arial"/>
          <w:sz w:val="20"/>
          <w:szCs w:val="20"/>
        </w:rPr>
        <w:t>a</w:t>
      </w:r>
      <w:r w:rsidRPr="00F87247">
        <w:rPr>
          <w:rFonts w:ascii="Arial" w:hAnsi="Arial" w:cs="Arial"/>
          <w:sz w:val="20"/>
          <w:szCs w:val="20"/>
        </w:rPr>
        <w:t xml:space="preserve">pheresis. Please outline your specific plan, as described below: </w:t>
      </w:r>
    </w:p>
    <w:p w14:paraId="09E1C655" w14:textId="77777777" w:rsidR="00F44B5A" w:rsidRPr="00F87247" w:rsidRDefault="00F44B5A" w:rsidP="00F44B5A">
      <w:pPr>
        <w:pStyle w:val="ListParagraph"/>
        <w:numPr>
          <w:ilvl w:val="1"/>
          <w:numId w:val="3"/>
        </w:numPr>
        <w:tabs>
          <w:tab w:val="left" w:pos="-360"/>
        </w:tabs>
        <w:spacing w:after="0" w:line="240" w:lineRule="auto"/>
        <w:rPr>
          <w:rFonts w:ascii="Arial" w:hAnsi="Arial" w:cs="Arial"/>
          <w:sz w:val="20"/>
          <w:szCs w:val="20"/>
        </w:rPr>
      </w:pPr>
      <w:r w:rsidRPr="00F87247">
        <w:rPr>
          <w:rFonts w:ascii="Arial" w:hAnsi="Arial" w:cs="Arial"/>
          <w:sz w:val="20"/>
          <w:szCs w:val="20"/>
        </w:rPr>
        <w:t>Use of the award: name of project/initiative</w:t>
      </w:r>
    </w:p>
    <w:p w14:paraId="35825F1B" w14:textId="77777777" w:rsidR="00F44B5A" w:rsidRPr="00F87247" w:rsidRDefault="00F44B5A" w:rsidP="00F44B5A">
      <w:pPr>
        <w:pStyle w:val="ListParagraph"/>
        <w:numPr>
          <w:ilvl w:val="1"/>
          <w:numId w:val="3"/>
        </w:numPr>
        <w:tabs>
          <w:tab w:val="left" w:pos="-360"/>
        </w:tabs>
        <w:spacing w:after="0" w:line="240" w:lineRule="auto"/>
        <w:rPr>
          <w:rFonts w:ascii="Arial" w:hAnsi="Arial" w:cs="Arial"/>
          <w:sz w:val="20"/>
          <w:szCs w:val="20"/>
        </w:rPr>
      </w:pPr>
      <w:r w:rsidRPr="00F87247">
        <w:rPr>
          <w:rFonts w:ascii="Arial" w:hAnsi="Arial" w:cs="Arial"/>
          <w:sz w:val="20"/>
          <w:szCs w:val="20"/>
        </w:rPr>
        <w:t>Objectives and significance</w:t>
      </w:r>
    </w:p>
    <w:p w14:paraId="6587596F" w14:textId="77777777" w:rsidR="00F44B5A" w:rsidRPr="00F87247" w:rsidRDefault="00F44B5A" w:rsidP="00F44B5A">
      <w:pPr>
        <w:pStyle w:val="ListParagraph"/>
        <w:numPr>
          <w:ilvl w:val="1"/>
          <w:numId w:val="3"/>
        </w:numPr>
        <w:tabs>
          <w:tab w:val="left" w:pos="-360"/>
        </w:tabs>
        <w:spacing w:after="0" w:line="240" w:lineRule="auto"/>
        <w:rPr>
          <w:rFonts w:ascii="Arial" w:hAnsi="Arial" w:cs="Arial"/>
          <w:sz w:val="20"/>
          <w:szCs w:val="20"/>
        </w:rPr>
      </w:pPr>
      <w:r w:rsidRPr="00F87247">
        <w:rPr>
          <w:rFonts w:ascii="Arial" w:hAnsi="Arial" w:cs="Arial"/>
          <w:sz w:val="20"/>
          <w:szCs w:val="20"/>
        </w:rPr>
        <w:t xml:space="preserve">Budget: how the </w:t>
      </w:r>
      <w:r>
        <w:rPr>
          <w:rFonts w:ascii="Arial" w:hAnsi="Arial" w:cs="Arial"/>
          <w:sz w:val="20"/>
          <w:szCs w:val="20"/>
        </w:rPr>
        <w:t>grant</w:t>
      </w:r>
      <w:r w:rsidRPr="00F87247">
        <w:rPr>
          <w:rFonts w:ascii="Arial" w:hAnsi="Arial" w:cs="Arial"/>
          <w:sz w:val="20"/>
          <w:szCs w:val="20"/>
        </w:rPr>
        <w:t xml:space="preserve"> will be used</w:t>
      </w:r>
    </w:p>
    <w:p w14:paraId="147EF43C" w14:textId="77777777" w:rsidR="00F44B5A" w:rsidRPr="00F87247" w:rsidRDefault="00F44B5A" w:rsidP="00F44B5A">
      <w:pPr>
        <w:pStyle w:val="ListParagraph"/>
        <w:numPr>
          <w:ilvl w:val="1"/>
          <w:numId w:val="3"/>
        </w:numPr>
        <w:tabs>
          <w:tab w:val="left" w:pos="-360"/>
        </w:tabs>
        <w:spacing w:after="0" w:line="240" w:lineRule="auto"/>
        <w:rPr>
          <w:rFonts w:ascii="Arial" w:hAnsi="Arial" w:cs="Arial"/>
          <w:sz w:val="20"/>
          <w:szCs w:val="20"/>
        </w:rPr>
      </w:pPr>
      <w:r w:rsidRPr="00F87247">
        <w:rPr>
          <w:rFonts w:ascii="Arial" w:hAnsi="Arial" w:cs="Arial"/>
          <w:sz w:val="20"/>
          <w:szCs w:val="20"/>
        </w:rPr>
        <w:t>Implementation plan: dates, timing</w:t>
      </w:r>
    </w:p>
    <w:p w14:paraId="656C4D67" w14:textId="43F77631" w:rsidR="00F44B5A" w:rsidRPr="00F87247" w:rsidRDefault="00E367FD" w:rsidP="00F44B5A">
      <w:pPr>
        <w:pStyle w:val="ListParagraph"/>
        <w:numPr>
          <w:ilvl w:val="1"/>
          <w:numId w:val="3"/>
        </w:numPr>
        <w:tabs>
          <w:tab w:val="left" w:pos="-360"/>
        </w:tabs>
        <w:spacing w:after="0" w:line="240" w:lineRule="auto"/>
        <w:rPr>
          <w:rFonts w:ascii="Arial" w:hAnsi="Arial" w:cs="Arial"/>
          <w:sz w:val="20"/>
          <w:szCs w:val="20"/>
        </w:rPr>
      </w:pPr>
      <w:r>
        <w:rPr>
          <w:rFonts w:ascii="Arial" w:hAnsi="Arial" w:cs="Arial"/>
          <w:sz w:val="20"/>
          <w:szCs w:val="20"/>
        </w:rPr>
        <w:t>Driving Change</w:t>
      </w:r>
      <w:r w:rsidR="00D62068">
        <w:rPr>
          <w:rFonts w:ascii="Arial" w:hAnsi="Arial" w:cs="Arial"/>
          <w:sz w:val="20"/>
          <w:szCs w:val="20"/>
        </w:rPr>
        <w:t>: h</w:t>
      </w:r>
      <w:r w:rsidR="00F44B5A" w:rsidRPr="00F87247">
        <w:rPr>
          <w:rFonts w:ascii="Arial" w:hAnsi="Arial" w:cs="Arial"/>
          <w:sz w:val="20"/>
          <w:szCs w:val="20"/>
        </w:rPr>
        <w:t xml:space="preserve">ow </w:t>
      </w:r>
      <w:r w:rsidR="006B78F5">
        <w:rPr>
          <w:rFonts w:ascii="Arial" w:hAnsi="Arial" w:cs="Arial"/>
          <w:sz w:val="20"/>
          <w:szCs w:val="20"/>
        </w:rPr>
        <w:t>your plan will</w:t>
      </w:r>
      <w:r w:rsidR="00F44B5A" w:rsidRPr="00F87247">
        <w:rPr>
          <w:rFonts w:ascii="Arial" w:hAnsi="Arial" w:cs="Arial"/>
          <w:sz w:val="20"/>
          <w:szCs w:val="20"/>
        </w:rPr>
        <w:t xml:space="preserve"> advance apheresis either at your site or beyond</w:t>
      </w:r>
    </w:p>
    <w:p w14:paraId="06E25DAF" w14:textId="77777777" w:rsidR="00F44B5A" w:rsidRPr="00F87247" w:rsidRDefault="00F44B5A" w:rsidP="00F44B5A">
      <w:pPr>
        <w:pStyle w:val="ListParagraph"/>
        <w:tabs>
          <w:tab w:val="left" w:pos="-360"/>
        </w:tabs>
        <w:spacing w:after="0" w:line="240" w:lineRule="auto"/>
        <w:ind w:left="360"/>
        <w:rPr>
          <w:rFonts w:ascii="Arial" w:hAnsi="Arial" w:cs="Arial"/>
          <w:sz w:val="20"/>
          <w:szCs w:val="20"/>
        </w:rPr>
      </w:pPr>
    </w:p>
    <w:p w14:paraId="3530C051" w14:textId="014B61E6" w:rsidR="00F44B5A" w:rsidRPr="00F87247" w:rsidRDefault="00F44B5A" w:rsidP="00F44B5A">
      <w:pPr>
        <w:pStyle w:val="ListParagraph"/>
        <w:numPr>
          <w:ilvl w:val="0"/>
          <w:numId w:val="3"/>
        </w:numPr>
        <w:tabs>
          <w:tab w:val="left" w:pos="-360"/>
        </w:tabs>
        <w:spacing w:after="0" w:line="240" w:lineRule="auto"/>
        <w:rPr>
          <w:rFonts w:ascii="Arial" w:hAnsi="Arial" w:cs="Arial"/>
          <w:sz w:val="20"/>
          <w:szCs w:val="20"/>
        </w:rPr>
      </w:pPr>
      <w:r w:rsidRPr="00F87247">
        <w:rPr>
          <w:rFonts w:ascii="Arial" w:hAnsi="Arial" w:cs="Arial"/>
          <w:b/>
          <w:sz w:val="20"/>
          <w:szCs w:val="20"/>
        </w:rPr>
        <w:t>Educational leadership</w:t>
      </w:r>
      <w:r w:rsidRPr="00607175">
        <w:rPr>
          <w:rFonts w:ascii="Arial" w:hAnsi="Arial" w:cs="Arial"/>
          <w:sz w:val="20"/>
          <w:szCs w:val="20"/>
        </w:rPr>
        <w:t>:</w:t>
      </w:r>
      <w:r w:rsidRPr="00F87247">
        <w:rPr>
          <w:rFonts w:ascii="Arial" w:hAnsi="Arial" w:cs="Arial"/>
          <w:sz w:val="20"/>
          <w:szCs w:val="20"/>
        </w:rPr>
        <w:t xml:space="preserve"> How has your site demonstrated its commitment to education (within your team, hospital, local community, region, country</w:t>
      </w:r>
      <w:r>
        <w:rPr>
          <w:rFonts w:ascii="Arial" w:hAnsi="Arial" w:cs="Arial"/>
          <w:sz w:val="20"/>
          <w:szCs w:val="20"/>
        </w:rPr>
        <w:t xml:space="preserve"> and so on</w:t>
      </w:r>
      <w:r w:rsidRPr="00F87247">
        <w:rPr>
          <w:rFonts w:ascii="Arial" w:hAnsi="Arial" w:cs="Arial"/>
          <w:sz w:val="20"/>
          <w:szCs w:val="20"/>
        </w:rPr>
        <w:t>)? Provide objective examples, such as employee training, publications, programs, events, best practices and standard operating procedures, educational resources you have developed</w:t>
      </w:r>
      <w:r>
        <w:rPr>
          <w:rFonts w:ascii="Arial" w:hAnsi="Arial" w:cs="Arial"/>
          <w:sz w:val="20"/>
          <w:szCs w:val="20"/>
        </w:rPr>
        <w:t xml:space="preserve"> and so on.</w:t>
      </w:r>
      <w:r w:rsidRPr="00F87247">
        <w:rPr>
          <w:rFonts w:ascii="Arial" w:hAnsi="Arial" w:cs="Arial"/>
          <w:sz w:val="20"/>
          <w:szCs w:val="20"/>
        </w:rPr>
        <w:t xml:space="preserve"> Who have you educated on apheresis, such as staff, specialty physicians</w:t>
      </w:r>
      <w:r>
        <w:rPr>
          <w:rFonts w:ascii="Arial" w:hAnsi="Arial" w:cs="Arial"/>
          <w:sz w:val="20"/>
          <w:szCs w:val="20"/>
        </w:rPr>
        <w:t xml:space="preserve"> and</w:t>
      </w:r>
      <w:r w:rsidRPr="00F87247">
        <w:rPr>
          <w:rFonts w:ascii="Arial" w:hAnsi="Arial" w:cs="Arial"/>
          <w:sz w:val="20"/>
          <w:szCs w:val="20"/>
        </w:rPr>
        <w:t xml:space="preserve"> patients?</w:t>
      </w:r>
    </w:p>
    <w:p w14:paraId="2A4EB0AE" w14:textId="77777777" w:rsidR="00F44B5A" w:rsidRPr="00F87247" w:rsidRDefault="00F44B5A" w:rsidP="00F44B5A">
      <w:pPr>
        <w:tabs>
          <w:tab w:val="left" w:pos="-360"/>
        </w:tabs>
        <w:spacing w:after="0" w:line="240" w:lineRule="auto"/>
        <w:rPr>
          <w:rFonts w:ascii="Arial" w:hAnsi="Arial" w:cs="Arial"/>
          <w:sz w:val="20"/>
          <w:szCs w:val="20"/>
        </w:rPr>
      </w:pPr>
    </w:p>
    <w:p w14:paraId="27DCC11A" w14:textId="77777777" w:rsidR="00F44B5A" w:rsidRPr="00F87247" w:rsidRDefault="00F44B5A" w:rsidP="00F44B5A">
      <w:pPr>
        <w:tabs>
          <w:tab w:val="left" w:pos="-360"/>
        </w:tabs>
        <w:spacing w:after="0" w:line="240" w:lineRule="auto"/>
        <w:rPr>
          <w:rFonts w:ascii="Arial" w:hAnsi="Arial" w:cs="Arial"/>
          <w:sz w:val="20"/>
          <w:szCs w:val="20"/>
        </w:rPr>
      </w:pPr>
    </w:p>
    <w:p w14:paraId="5AE8DDA2" w14:textId="77777777" w:rsidR="00F44B5A" w:rsidRPr="00F87247" w:rsidRDefault="00F44B5A" w:rsidP="00F44B5A">
      <w:pPr>
        <w:tabs>
          <w:tab w:val="left" w:pos="-360"/>
        </w:tabs>
        <w:spacing w:after="0" w:line="240" w:lineRule="auto"/>
        <w:rPr>
          <w:rFonts w:ascii="Arial" w:hAnsi="Arial" w:cs="Arial"/>
          <w:sz w:val="20"/>
          <w:szCs w:val="20"/>
        </w:rPr>
      </w:pPr>
    </w:p>
    <w:p w14:paraId="328B6BDD" w14:textId="77777777" w:rsidR="00F44B5A" w:rsidRPr="00F87247" w:rsidRDefault="00F44B5A" w:rsidP="00F44B5A">
      <w:pPr>
        <w:tabs>
          <w:tab w:val="left" w:pos="-360"/>
        </w:tabs>
        <w:spacing w:after="0" w:line="240" w:lineRule="auto"/>
        <w:rPr>
          <w:rFonts w:ascii="Arial" w:hAnsi="Arial" w:cs="Arial"/>
          <w:sz w:val="20"/>
          <w:szCs w:val="20"/>
        </w:rPr>
      </w:pPr>
    </w:p>
    <w:p w14:paraId="29B5D939" w14:textId="77777777" w:rsidR="00F44B5A" w:rsidRPr="00F87247" w:rsidRDefault="00F44B5A" w:rsidP="00F44B5A">
      <w:pPr>
        <w:pStyle w:val="ListParagraph"/>
        <w:numPr>
          <w:ilvl w:val="0"/>
          <w:numId w:val="3"/>
        </w:numPr>
        <w:tabs>
          <w:tab w:val="left" w:pos="-360"/>
        </w:tabs>
        <w:spacing w:after="0" w:line="240" w:lineRule="auto"/>
        <w:rPr>
          <w:rFonts w:ascii="Arial" w:hAnsi="Arial" w:cs="Arial"/>
          <w:sz w:val="20"/>
          <w:szCs w:val="20"/>
        </w:rPr>
      </w:pPr>
      <w:r w:rsidRPr="00F87247">
        <w:rPr>
          <w:rFonts w:ascii="Arial" w:hAnsi="Arial" w:cs="Arial"/>
          <w:b/>
          <w:sz w:val="20"/>
          <w:szCs w:val="20"/>
        </w:rPr>
        <w:t>Patient care, comfort and impact</w:t>
      </w:r>
      <w:r w:rsidRPr="00F76370">
        <w:rPr>
          <w:rFonts w:ascii="Arial" w:hAnsi="Arial" w:cs="Arial"/>
          <w:sz w:val="20"/>
          <w:szCs w:val="20"/>
        </w:rPr>
        <w:t>:</w:t>
      </w:r>
      <w:r w:rsidRPr="00F87247">
        <w:rPr>
          <w:rFonts w:ascii="Arial" w:hAnsi="Arial" w:cs="Arial"/>
          <w:sz w:val="20"/>
          <w:szCs w:val="20"/>
        </w:rPr>
        <w:t xml:space="preserve"> How has your site shown excellence in advancing patient care? What efforts have you made to make patients more comfortable? Have you found new ways to be innovative or established best practices for better outcomes? Give objective examples, such as publications, programs, best practices and standard operating procedures.</w:t>
      </w:r>
    </w:p>
    <w:p w14:paraId="405B34AD" w14:textId="77777777" w:rsidR="00F44B5A" w:rsidRPr="00F87247" w:rsidRDefault="00F44B5A" w:rsidP="00F44B5A">
      <w:pPr>
        <w:tabs>
          <w:tab w:val="left" w:pos="-360"/>
        </w:tabs>
        <w:spacing w:after="0" w:line="240" w:lineRule="auto"/>
        <w:rPr>
          <w:rFonts w:ascii="Arial" w:hAnsi="Arial" w:cs="Arial"/>
          <w:sz w:val="20"/>
          <w:szCs w:val="20"/>
        </w:rPr>
      </w:pPr>
    </w:p>
    <w:p w14:paraId="0600A9F1" w14:textId="77777777" w:rsidR="00F44B5A" w:rsidRPr="00F87247" w:rsidRDefault="00F44B5A" w:rsidP="00F44B5A">
      <w:pPr>
        <w:tabs>
          <w:tab w:val="left" w:pos="-360"/>
        </w:tabs>
        <w:spacing w:after="0" w:line="240" w:lineRule="auto"/>
        <w:rPr>
          <w:rFonts w:ascii="Arial" w:hAnsi="Arial" w:cs="Arial"/>
          <w:sz w:val="20"/>
          <w:szCs w:val="20"/>
        </w:rPr>
      </w:pPr>
    </w:p>
    <w:p w14:paraId="628434E7" w14:textId="77777777" w:rsidR="00F44B5A" w:rsidRPr="00F87247" w:rsidRDefault="00F44B5A" w:rsidP="00F44B5A">
      <w:pPr>
        <w:tabs>
          <w:tab w:val="left" w:pos="-360"/>
        </w:tabs>
        <w:spacing w:after="0" w:line="240" w:lineRule="auto"/>
        <w:rPr>
          <w:rFonts w:ascii="Arial" w:hAnsi="Arial" w:cs="Arial"/>
          <w:sz w:val="20"/>
          <w:szCs w:val="20"/>
        </w:rPr>
      </w:pPr>
    </w:p>
    <w:p w14:paraId="04EE5E29" w14:textId="77777777" w:rsidR="00F44B5A" w:rsidRPr="00F87247" w:rsidRDefault="00F44B5A" w:rsidP="00F44B5A">
      <w:pPr>
        <w:tabs>
          <w:tab w:val="left" w:pos="-360"/>
        </w:tabs>
        <w:spacing w:after="0" w:line="240" w:lineRule="auto"/>
        <w:rPr>
          <w:rFonts w:ascii="Arial" w:hAnsi="Arial" w:cs="Arial"/>
          <w:sz w:val="20"/>
          <w:szCs w:val="20"/>
        </w:rPr>
      </w:pPr>
    </w:p>
    <w:p w14:paraId="479EEF03" w14:textId="77777777" w:rsidR="00F44B5A" w:rsidRPr="00F87247" w:rsidRDefault="00F44B5A" w:rsidP="00F44B5A">
      <w:pPr>
        <w:pStyle w:val="ListParagraph"/>
        <w:numPr>
          <w:ilvl w:val="0"/>
          <w:numId w:val="3"/>
        </w:numPr>
        <w:tabs>
          <w:tab w:val="left" w:pos="-360"/>
        </w:tabs>
        <w:spacing w:after="0" w:line="240" w:lineRule="auto"/>
        <w:rPr>
          <w:rFonts w:ascii="Arial" w:hAnsi="Arial" w:cs="Arial"/>
          <w:sz w:val="20"/>
          <w:szCs w:val="20"/>
        </w:rPr>
      </w:pPr>
      <w:r w:rsidRPr="00F87247">
        <w:rPr>
          <w:rFonts w:ascii="Arial" w:hAnsi="Arial" w:cs="Arial"/>
          <w:b/>
          <w:sz w:val="20"/>
          <w:szCs w:val="20"/>
        </w:rPr>
        <w:t>Other efforts to advance apheresis</w:t>
      </w:r>
      <w:r w:rsidRPr="00F76370">
        <w:rPr>
          <w:rFonts w:ascii="Arial" w:hAnsi="Arial" w:cs="Arial"/>
          <w:sz w:val="20"/>
          <w:szCs w:val="20"/>
        </w:rPr>
        <w:t>:</w:t>
      </w:r>
      <w:r w:rsidRPr="00F87247">
        <w:rPr>
          <w:rFonts w:ascii="Arial" w:hAnsi="Arial" w:cs="Arial"/>
          <w:sz w:val="20"/>
          <w:szCs w:val="20"/>
        </w:rPr>
        <w:t xml:space="preserve"> How else has your team influenced apheresis treatment to benefit patients?</w:t>
      </w:r>
    </w:p>
    <w:p w14:paraId="37440EB2" w14:textId="77777777" w:rsidR="00F44B5A" w:rsidRPr="00F87247" w:rsidRDefault="00F44B5A" w:rsidP="00F44B5A">
      <w:pPr>
        <w:tabs>
          <w:tab w:val="left" w:pos="-360"/>
        </w:tabs>
        <w:spacing w:after="0" w:line="240" w:lineRule="auto"/>
        <w:rPr>
          <w:rFonts w:ascii="Arial" w:hAnsi="Arial" w:cs="Arial"/>
        </w:rPr>
      </w:pPr>
    </w:p>
    <w:p w14:paraId="48F49CE1" w14:textId="77777777" w:rsidR="00F44B5A" w:rsidRPr="00F87247" w:rsidRDefault="00F44B5A" w:rsidP="00F44B5A">
      <w:pPr>
        <w:tabs>
          <w:tab w:val="left" w:pos="-360"/>
        </w:tabs>
        <w:spacing w:after="0" w:line="240" w:lineRule="auto"/>
        <w:rPr>
          <w:rFonts w:ascii="Arial" w:hAnsi="Arial" w:cs="Arial"/>
          <w:b/>
        </w:rPr>
      </w:pPr>
    </w:p>
    <w:p w14:paraId="6B3331E3" w14:textId="77777777" w:rsidR="00F44B5A" w:rsidRPr="00F87247" w:rsidRDefault="00F44B5A" w:rsidP="00F44B5A">
      <w:pPr>
        <w:tabs>
          <w:tab w:val="left" w:pos="-360"/>
        </w:tabs>
        <w:spacing w:after="0" w:line="240" w:lineRule="auto"/>
        <w:rPr>
          <w:rFonts w:ascii="Arial" w:hAnsi="Arial" w:cs="Arial"/>
          <w:b/>
          <w:sz w:val="20"/>
          <w:szCs w:val="20"/>
        </w:rPr>
      </w:pPr>
    </w:p>
    <w:p w14:paraId="260DBC9D" w14:textId="5A4E1870" w:rsidR="00F44B5A" w:rsidRPr="00F87247" w:rsidRDefault="00F44B5A" w:rsidP="00F44B5A">
      <w:pPr>
        <w:tabs>
          <w:tab w:val="left" w:pos="-360"/>
        </w:tabs>
        <w:spacing w:after="0" w:line="240" w:lineRule="auto"/>
        <w:rPr>
          <w:rFonts w:ascii="Arial" w:hAnsi="Arial" w:cs="Arial"/>
          <w:color w:val="333333"/>
          <w:sz w:val="20"/>
          <w:szCs w:val="20"/>
        </w:rPr>
      </w:pPr>
      <w:r w:rsidRPr="00F87247">
        <w:rPr>
          <w:rFonts w:ascii="Arial" w:hAnsi="Arial" w:cs="Arial"/>
          <w:b/>
          <w:sz w:val="20"/>
          <w:szCs w:val="20"/>
        </w:rPr>
        <w:t>To submit your application</w:t>
      </w:r>
      <w:r w:rsidRPr="00F76370">
        <w:rPr>
          <w:rFonts w:ascii="Arial" w:hAnsi="Arial" w:cs="Arial"/>
          <w:sz w:val="20"/>
          <w:szCs w:val="20"/>
        </w:rPr>
        <w:t>:</w:t>
      </w:r>
      <w:r w:rsidRPr="00F87247">
        <w:rPr>
          <w:rFonts w:ascii="Arial" w:hAnsi="Arial" w:cs="Arial"/>
          <w:sz w:val="20"/>
          <w:szCs w:val="20"/>
        </w:rPr>
        <w:t xml:space="preserve"> Complete and upload the a</w:t>
      </w:r>
      <w:r>
        <w:rPr>
          <w:rFonts w:ascii="Arial" w:hAnsi="Arial" w:cs="Arial"/>
          <w:sz w:val="20"/>
          <w:szCs w:val="20"/>
        </w:rPr>
        <w:t>b</w:t>
      </w:r>
      <w:r w:rsidRPr="00F87247">
        <w:rPr>
          <w:rFonts w:ascii="Arial" w:hAnsi="Arial" w:cs="Arial"/>
          <w:sz w:val="20"/>
          <w:szCs w:val="20"/>
        </w:rPr>
        <w:t>o</w:t>
      </w:r>
      <w:r>
        <w:rPr>
          <w:rFonts w:ascii="Arial" w:hAnsi="Arial" w:cs="Arial"/>
          <w:sz w:val="20"/>
          <w:szCs w:val="20"/>
        </w:rPr>
        <w:t>v</w:t>
      </w:r>
      <w:r w:rsidRPr="00F87247">
        <w:rPr>
          <w:rFonts w:ascii="Arial" w:hAnsi="Arial" w:cs="Arial"/>
          <w:sz w:val="20"/>
          <w:szCs w:val="20"/>
        </w:rPr>
        <w:t>e form to</w:t>
      </w:r>
      <w:r>
        <w:rPr>
          <w:rFonts w:ascii="Arial" w:hAnsi="Arial" w:cs="Arial"/>
          <w:sz w:val="20"/>
          <w:szCs w:val="20"/>
        </w:rPr>
        <w:t xml:space="preserve"> </w:t>
      </w:r>
      <w:hyperlink r:id="rId10" w:history="1">
        <w:r w:rsidRPr="00E233E6">
          <w:rPr>
            <w:rStyle w:val="Hyperlink"/>
            <w:rFonts w:ascii="Arial" w:hAnsi="Arial" w:cs="Arial"/>
            <w:color w:val="00B050"/>
            <w:sz w:val="20"/>
            <w:szCs w:val="20"/>
          </w:rPr>
          <w:t>TERUMOBCT.COM/advancingapheresis</w:t>
        </w:r>
      </w:hyperlink>
    </w:p>
    <w:p w14:paraId="7809A348" w14:textId="77777777" w:rsidR="00F44B5A" w:rsidRPr="00F87247" w:rsidRDefault="00F44B5A" w:rsidP="00F44B5A">
      <w:pPr>
        <w:tabs>
          <w:tab w:val="left" w:pos="-360"/>
        </w:tabs>
        <w:spacing w:after="0" w:line="240" w:lineRule="auto"/>
        <w:rPr>
          <w:rFonts w:ascii="Arial" w:hAnsi="Arial" w:cs="Arial"/>
          <w:color w:val="333333"/>
          <w:sz w:val="20"/>
          <w:szCs w:val="20"/>
        </w:rPr>
      </w:pPr>
    </w:p>
    <w:p w14:paraId="1CE9B646" w14:textId="774396AC" w:rsidR="00FE4807" w:rsidRPr="00857D7B" w:rsidRDefault="00F44B5A" w:rsidP="00857D7B">
      <w:pPr>
        <w:tabs>
          <w:tab w:val="right" w:pos="9360"/>
        </w:tabs>
        <w:spacing w:after="0" w:line="240" w:lineRule="auto"/>
        <w:rPr>
          <w:rFonts w:ascii="Arial" w:hAnsi="Arial" w:cs="Arial"/>
          <w:sz w:val="20"/>
          <w:szCs w:val="20"/>
        </w:rPr>
      </w:pPr>
      <w:r w:rsidRPr="00F87247">
        <w:rPr>
          <w:rFonts w:ascii="Arial" w:hAnsi="Arial" w:cs="Arial"/>
          <w:color w:val="333333"/>
          <w:sz w:val="20"/>
          <w:szCs w:val="20"/>
        </w:rPr>
        <w:t>Applications must be submitted by</w:t>
      </w:r>
      <w:r w:rsidRPr="00F87247">
        <w:rPr>
          <w:rFonts w:ascii="Arial" w:hAnsi="Arial" w:cs="Arial"/>
          <w:b/>
          <w:color w:val="333333"/>
          <w:sz w:val="20"/>
          <w:szCs w:val="20"/>
        </w:rPr>
        <w:t xml:space="preserve"> 30 </w:t>
      </w:r>
      <w:r w:rsidR="00EE5966">
        <w:rPr>
          <w:rFonts w:ascii="Arial" w:hAnsi="Arial" w:cs="Arial"/>
          <w:b/>
          <w:color w:val="333333"/>
          <w:sz w:val="20"/>
          <w:szCs w:val="20"/>
        </w:rPr>
        <w:t>November</w:t>
      </w:r>
      <w:r w:rsidRPr="00F87247">
        <w:rPr>
          <w:rFonts w:ascii="Arial" w:hAnsi="Arial" w:cs="Arial"/>
          <w:b/>
          <w:color w:val="333333"/>
          <w:sz w:val="20"/>
          <w:szCs w:val="20"/>
        </w:rPr>
        <w:t xml:space="preserve"> 201</w:t>
      </w:r>
      <w:r w:rsidR="00EE5966">
        <w:rPr>
          <w:rFonts w:ascii="Arial" w:hAnsi="Arial" w:cs="Arial"/>
          <w:b/>
          <w:color w:val="333333"/>
          <w:sz w:val="20"/>
          <w:szCs w:val="20"/>
        </w:rPr>
        <w:t>8</w:t>
      </w:r>
      <w:r w:rsidRPr="00F87247">
        <w:rPr>
          <w:rFonts w:ascii="Arial" w:hAnsi="Arial" w:cs="Arial"/>
          <w:color w:val="333333"/>
          <w:sz w:val="20"/>
          <w:szCs w:val="20"/>
        </w:rPr>
        <w:t xml:space="preserve">. The winner will be announced in </w:t>
      </w:r>
      <w:r w:rsidR="00EE5966">
        <w:rPr>
          <w:rFonts w:ascii="Arial" w:hAnsi="Arial" w:cs="Arial"/>
          <w:color w:val="333333"/>
          <w:sz w:val="20"/>
          <w:szCs w:val="20"/>
        </w:rPr>
        <w:t>February</w:t>
      </w:r>
      <w:r w:rsidRPr="00F87247">
        <w:rPr>
          <w:rFonts w:ascii="Arial" w:hAnsi="Arial" w:cs="Arial"/>
          <w:color w:val="333333"/>
          <w:sz w:val="20"/>
          <w:szCs w:val="20"/>
        </w:rPr>
        <w:t xml:space="preserve"> 201</w:t>
      </w:r>
      <w:r w:rsidR="00EE5966">
        <w:rPr>
          <w:rFonts w:ascii="Arial" w:hAnsi="Arial" w:cs="Arial"/>
          <w:color w:val="333333"/>
          <w:sz w:val="20"/>
          <w:szCs w:val="20"/>
        </w:rPr>
        <w:t>9</w:t>
      </w:r>
      <w:r w:rsidRPr="00F87247">
        <w:rPr>
          <w:rFonts w:ascii="Arial" w:hAnsi="Arial" w:cs="Arial"/>
          <w:color w:val="333333"/>
          <w:sz w:val="20"/>
          <w:szCs w:val="20"/>
        </w:rPr>
        <w:t xml:space="preserve"> via email. Thank you for the time you have taken to apply for this grant and for your continued efforts to advance apheresis.</w:t>
      </w:r>
      <w:r w:rsidRPr="00F87247" w:rsidDel="006B2F72">
        <w:rPr>
          <w:rFonts w:ascii="Arial" w:hAnsi="Arial" w:cs="Arial"/>
          <w:color w:val="333333"/>
          <w:sz w:val="20"/>
          <w:szCs w:val="20"/>
        </w:rPr>
        <w:t xml:space="preserve"> </w:t>
      </w:r>
    </w:p>
    <w:sectPr w:rsidR="00FE4807" w:rsidRPr="00857D7B" w:rsidSect="00E233E6">
      <w:headerReference w:type="default" r:id="rId11"/>
      <w:footerReference w:type="default" r:id="rId12"/>
      <w:headerReference w:type="first" r:id="rId13"/>
      <w:footerReference w:type="first" r:id="rId14"/>
      <w:pgSz w:w="12240" w:h="15840"/>
      <w:pgMar w:top="1440" w:right="1440" w:bottom="1440" w:left="144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B9596" w14:textId="77777777" w:rsidR="007E3B7F" w:rsidRDefault="007E3B7F" w:rsidP="00D25401">
      <w:pPr>
        <w:spacing w:after="0" w:line="240" w:lineRule="auto"/>
      </w:pPr>
      <w:r>
        <w:separator/>
      </w:r>
    </w:p>
  </w:endnote>
  <w:endnote w:type="continuationSeparator" w:id="0">
    <w:p w14:paraId="28705605" w14:textId="77777777" w:rsidR="007E3B7F" w:rsidRDefault="007E3B7F" w:rsidP="00D2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ADF7" w14:textId="77777777" w:rsidR="00ED6724" w:rsidRPr="0002279C" w:rsidRDefault="00ED6724" w:rsidP="00ED6724">
    <w:pPr>
      <w:pStyle w:val="Footer"/>
      <w:tabs>
        <w:tab w:val="clear" w:pos="4680"/>
        <w:tab w:val="clear" w:pos="9360"/>
        <w:tab w:val="left" w:pos="1440"/>
        <w:tab w:val="left" w:pos="3643"/>
        <w:tab w:val="left" w:pos="5947"/>
      </w:tabs>
      <w:spacing w:line="276" w:lineRule="auto"/>
      <w:ind w:left="-864" w:right="-907"/>
      <w:rPr>
        <w:rFonts w:ascii="Arial" w:hAnsi="Arial"/>
        <w:b/>
        <w:color w:val="404040" w:themeColor="text1" w:themeTint="BF"/>
        <w:sz w:val="12"/>
        <w:szCs w:val="12"/>
      </w:rPr>
    </w:pPr>
    <w:r w:rsidRPr="00C6471E">
      <w:rPr>
        <w:rFonts w:ascii="Arial" w:hAnsi="Arial"/>
        <w:b/>
        <w:color w:val="009A44"/>
        <w:sz w:val="12"/>
        <w:szCs w:val="12"/>
      </w:rPr>
      <w:t xml:space="preserve">UNLOCKING THE POTENTIAL OF BLOOD  </w:t>
    </w:r>
    <w:r w:rsidRPr="002C1CB4">
      <w:rPr>
        <w:rFonts w:ascii="Arial" w:hAnsi="Arial"/>
        <w:color w:val="009A44"/>
        <w:sz w:val="16"/>
        <w:szCs w:val="12"/>
      </w:rPr>
      <w:t>|</w:t>
    </w:r>
    <w:r w:rsidRPr="00C6471E">
      <w:rPr>
        <w:rFonts w:ascii="Arial" w:hAnsi="Arial"/>
        <w:b/>
        <w:color w:val="009A44"/>
        <w:sz w:val="12"/>
        <w:szCs w:val="12"/>
      </w:rPr>
      <w:t xml:space="preserve">  TERUMOBCT.COM</w:t>
    </w:r>
    <w:r>
      <w:rPr>
        <w:rFonts w:ascii="Arial" w:hAnsi="Arial"/>
        <w:b/>
        <w:color w:val="009A44"/>
        <w:sz w:val="12"/>
        <w:szCs w:val="12"/>
      </w:rPr>
      <w:tab/>
    </w:r>
    <w:r>
      <w:rPr>
        <w:rFonts w:ascii="Arial" w:hAnsi="Arial"/>
        <w:b/>
        <w:color w:val="009A44"/>
        <w:sz w:val="12"/>
        <w:szCs w:val="12"/>
      </w:rPr>
      <w:tab/>
    </w:r>
    <w:r>
      <w:rPr>
        <w:rFonts w:ascii="Arial" w:hAnsi="Arial"/>
        <w:b/>
        <w:color w:val="009A44"/>
        <w:sz w:val="12"/>
        <w:szCs w:val="12"/>
      </w:rPr>
      <w:tab/>
    </w:r>
    <w:r>
      <w:rPr>
        <w:rFonts w:ascii="Arial" w:hAnsi="Arial"/>
        <w:b/>
        <w:color w:val="009A44"/>
        <w:sz w:val="12"/>
        <w:szCs w:val="12"/>
      </w:rPr>
      <w:tab/>
    </w:r>
    <w:r>
      <w:rPr>
        <w:rFonts w:ascii="Arial" w:hAnsi="Arial"/>
        <w:b/>
        <w:color w:val="009A44"/>
        <w:sz w:val="12"/>
        <w:szCs w:val="12"/>
      </w:rPr>
      <w:tab/>
    </w:r>
    <w:r>
      <w:rPr>
        <w:rFonts w:ascii="Arial" w:hAnsi="Arial"/>
        <w:b/>
        <w:color w:val="009A44"/>
        <w:sz w:val="12"/>
        <w:szCs w:val="12"/>
      </w:rPr>
      <w:tab/>
    </w:r>
    <w:r w:rsidRPr="0002279C">
      <w:rPr>
        <w:rFonts w:ascii="Arial" w:hAnsi="Arial" w:cs="Arial"/>
        <w:color w:val="404040" w:themeColor="text1" w:themeTint="BF"/>
        <w:sz w:val="14"/>
        <w:szCs w:val="14"/>
      </w:rPr>
      <w:t>PN 000000000</w:t>
    </w:r>
  </w:p>
  <w:p w14:paraId="5544E29A" w14:textId="77777777" w:rsidR="00D25401" w:rsidRDefault="00D25401" w:rsidP="00D25401">
    <w:pPr>
      <w:pStyle w:val="Footer"/>
      <w:tabs>
        <w:tab w:val="clear" w:pos="9360"/>
      </w:tabs>
      <w:ind w:right="-117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971E" w14:textId="77777777" w:rsidR="00ED6724" w:rsidRPr="00C6471E" w:rsidRDefault="00ED6724" w:rsidP="00ED6724">
    <w:pPr>
      <w:pStyle w:val="Footer"/>
      <w:tabs>
        <w:tab w:val="clear" w:pos="4680"/>
        <w:tab w:val="clear" w:pos="9360"/>
        <w:tab w:val="left" w:pos="1440"/>
        <w:tab w:val="left" w:pos="3643"/>
        <w:tab w:val="left" w:pos="5947"/>
        <w:tab w:val="left" w:pos="8190"/>
      </w:tabs>
      <w:spacing w:line="276" w:lineRule="auto"/>
      <w:ind w:left="-864" w:right="-900"/>
      <w:rPr>
        <w:rFonts w:ascii="Arial" w:hAnsi="Arial"/>
        <w:b/>
        <w:color w:val="009A44"/>
        <w:sz w:val="12"/>
        <w:szCs w:val="12"/>
      </w:rPr>
    </w:pPr>
    <w:r w:rsidRPr="00C6471E">
      <w:rPr>
        <w:rFonts w:ascii="Arial" w:hAnsi="Arial"/>
        <w:b/>
        <w:color w:val="009A44"/>
        <w:sz w:val="12"/>
        <w:szCs w:val="12"/>
      </w:rPr>
      <w:t>Terumo BCT, Inc.</w:t>
    </w:r>
    <w:r>
      <w:rPr>
        <w:rFonts w:ascii="Arial" w:hAnsi="Arial"/>
        <w:b/>
        <w:color w:val="009A44"/>
        <w:sz w:val="12"/>
        <w:szCs w:val="12"/>
      </w:rPr>
      <w:tab/>
      <w:t>Terumo BCT Europe N.V.</w:t>
    </w:r>
    <w:r>
      <w:rPr>
        <w:rFonts w:ascii="Arial" w:hAnsi="Arial"/>
        <w:b/>
        <w:color w:val="009A44"/>
        <w:sz w:val="12"/>
        <w:szCs w:val="12"/>
      </w:rPr>
      <w:tab/>
    </w:r>
    <w:r w:rsidRPr="007B6685">
      <w:rPr>
        <w:rFonts w:ascii="Arial" w:hAnsi="Arial"/>
        <w:b/>
        <w:color w:val="009A44"/>
        <w:sz w:val="12"/>
        <w:szCs w:val="12"/>
      </w:rPr>
      <w:t>Terumo BCT Asia P</w:t>
    </w:r>
    <w:r>
      <w:rPr>
        <w:rFonts w:ascii="Arial" w:hAnsi="Arial"/>
        <w:b/>
        <w:color w:val="009A44"/>
        <w:sz w:val="12"/>
        <w:szCs w:val="12"/>
      </w:rPr>
      <w:t>te.</w:t>
    </w:r>
    <w:r w:rsidRPr="007B6685">
      <w:rPr>
        <w:rFonts w:ascii="Arial" w:hAnsi="Arial"/>
        <w:b/>
        <w:color w:val="009A44"/>
        <w:sz w:val="12"/>
        <w:szCs w:val="12"/>
      </w:rPr>
      <w:t xml:space="preserve"> Ltd.</w:t>
    </w:r>
    <w:r>
      <w:rPr>
        <w:rFonts w:ascii="Arial" w:hAnsi="Arial"/>
        <w:b/>
        <w:color w:val="009A44"/>
        <w:sz w:val="12"/>
        <w:szCs w:val="12"/>
      </w:rPr>
      <w:tab/>
    </w:r>
    <w:r w:rsidRPr="006103F7">
      <w:rPr>
        <w:rFonts w:ascii="Arial" w:hAnsi="Arial"/>
        <w:b/>
        <w:color w:val="009A44"/>
        <w:sz w:val="12"/>
        <w:szCs w:val="12"/>
      </w:rPr>
      <w:t>Terumo BCT Latin America S.A</w:t>
    </w:r>
    <w:r>
      <w:rPr>
        <w:rFonts w:ascii="Arial" w:hAnsi="Arial"/>
        <w:b/>
        <w:color w:val="009A44"/>
        <w:sz w:val="12"/>
        <w:szCs w:val="12"/>
      </w:rPr>
      <w:t>.</w:t>
    </w:r>
    <w:r>
      <w:rPr>
        <w:rFonts w:ascii="Arial" w:hAnsi="Arial"/>
        <w:b/>
        <w:color w:val="009A44"/>
        <w:sz w:val="12"/>
        <w:szCs w:val="12"/>
      </w:rPr>
      <w:tab/>
      <w:t>Terumo BCT Japan, Inc.</w:t>
    </w:r>
  </w:p>
  <w:p w14:paraId="7C4927E5" w14:textId="77777777" w:rsidR="00ED6724" w:rsidRPr="0002279C" w:rsidRDefault="00ED6724" w:rsidP="00ED6724">
    <w:pPr>
      <w:pStyle w:val="Footer"/>
      <w:tabs>
        <w:tab w:val="clear" w:pos="4680"/>
        <w:tab w:val="clear" w:pos="9360"/>
        <w:tab w:val="left" w:pos="1440"/>
        <w:tab w:val="left" w:pos="3643"/>
        <w:tab w:val="left" w:pos="5947"/>
        <w:tab w:val="left" w:pos="8190"/>
      </w:tabs>
      <w:spacing w:line="276" w:lineRule="auto"/>
      <w:ind w:left="-864" w:right="-907"/>
      <w:rPr>
        <w:rFonts w:ascii="Arial" w:hAnsi="Arial"/>
        <w:color w:val="404040" w:themeColor="text1" w:themeTint="BF"/>
        <w:sz w:val="12"/>
        <w:szCs w:val="12"/>
      </w:rPr>
    </w:pPr>
    <w:r w:rsidRPr="00610AA3">
      <w:rPr>
        <w:rFonts w:ascii="Arial" w:hAnsi="Arial"/>
        <w:color w:val="4B4B4B"/>
        <w:sz w:val="12"/>
        <w:szCs w:val="12"/>
      </w:rPr>
      <w:t>10811 West Colli</w:t>
    </w:r>
    <w:r>
      <w:rPr>
        <w:rFonts w:ascii="Arial" w:hAnsi="Arial"/>
        <w:color w:val="4B4B4B"/>
        <w:sz w:val="12"/>
        <w:szCs w:val="12"/>
      </w:rPr>
      <w:t>ns Ave.</w:t>
    </w:r>
    <w:r>
      <w:rPr>
        <w:rFonts w:ascii="Arial" w:hAnsi="Arial"/>
        <w:color w:val="4B4B4B"/>
        <w:sz w:val="12"/>
        <w:szCs w:val="12"/>
      </w:rPr>
      <w:tab/>
      <w:t>Europe, Middle East and Africa</w:t>
    </w:r>
    <w:r>
      <w:rPr>
        <w:rFonts w:ascii="Arial" w:hAnsi="Arial"/>
        <w:color w:val="4B4B4B"/>
        <w:sz w:val="12"/>
        <w:szCs w:val="12"/>
      </w:rPr>
      <w:tab/>
    </w:r>
    <w:r>
      <w:rPr>
        <w:rFonts w:ascii="Arial" w:hAnsi="Arial"/>
        <w:color w:val="404040" w:themeColor="text1" w:themeTint="BF"/>
        <w:sz w:val="12"/>
        <w:szCs w:val="12"/>
      </w:rPr>
      <w:t>89 Science Park Drive</w:t>
    </w:r>
    <w:r>
      <w:rPr>
        <w:rFonts w:ascii="Arial" w:hAnsi="Arial"/>
        <w:color w:val="4B4B4B"/>
        <w:sz w:val="12"/>
        <w:szCs w:val="12"/>
      </w:rPr>
      <w:tab/>
      <w:t>La Pampa 1517–12</w:t>
    </w:r>
    <w:r w:rsidRPr="00380C4C">
      <w:rPr>
        <w:rFonts w:ascii="Arial" w:hAnsi="Arial"/>
        <w:color w:val="4B4B4B"/>
        <w:sz w:val="12"/>
        <w:szCs w:val="12"/>
        <w:vertAlign w:val="superscript"/>
      </w:rPr>
      <w:t>th</w:t>
    </w:r>
    <w:r>
      <w:rPr>
        <w:rFonts w:ascii="Arial" w:hAnsi="Arial"/>
        <w:color w:val="4B4B4B"/>
        <w:sz w:val="12"/>
        <w:szCs w:val="12"/>
      </w:rPr>
      <w:t xml:space="preserve"> Floor</w:t>
    </w:r>
    <w:r>
      <w:rPr>
        <w:rFonts w:ascii="Arial" w:hAnsi="Arial"/>
        <w:color w:val="4B4B4B"/>
        <w:sz w:val="12"/>
        <w:szCs w:val="12"/>
      </w:rPr>
      <w:tab/>
    </w:r>
    <w:r>
      <w:rPr>
        <w:rFonts w:ascii="Arial" w:hAnsi="Arial"/>
        <w:color w:val="404040" w:themeColor="text1" w:themeTint="BF"/>
        <w:sz w:val="12"/>
        <w:szCs w:val="12"/>
      </w:rPr>
      <w:t>Tokyo Opera City Tower 49F,</w:t>
    </w:r>
  </w:p>
  <w:p w14:paraId="1D8C7FC5" w14:textId="77777777" w:rsidR="00ED6724" w:rsidRPr="0002279C" w:rsidRDefault="00ED6724" w:rsidP="00ED6724">
    <w:pPr>
      <w:pStyle w:val="Footer"/>
      <w:tabs>
        <w:tab w:val="clear" w:pos="4680"/>
        <w:tab w:val="clear" w:pos="9360"/>
        <w:tab w:val="left" w:pos="1440"/>
        <w:tab w:val="left" w:pos="3643"/>
        <w:tab w:val="left" w:pos="5947"/>
        <w:tab w:val="left" w:pos="8190"/>
      </w:tabs>
      <w:spacing w:line="276" w:lineRule="auto"/>
      <w:ind w:left="-864" w:right="-907"/>
      <w:rPr>
        <w:rFonts w:ascii="Arial" w:hAnsi="Arial"/>
        <w:color w:val="404040" w:themeColor="text1" w:themeTint="BF"/>
        <w:sz w:val="12"/>
        <w:szCs w:val="12"/>
      </w:rPr>
    </w:pPr>
    <w:r w:rsidRPr="0002279C">
      <w:rPr>
        <w:rFonts w:ascii="Arial" w:hAnsi="Arial"/>
        <w:color w:val="404040" w:themeColor="text1" w:themeTint="BF"/>
        <w:sz w:val="12"/>
        <w:szCs w:val="12"/>
      </w:rPr>
      <w:t>Lakewood, Colorado 80215-4440</w:t>
    </w:r>
    <w:r w:rsidRPr="0002279C">
      <w:rPr>
        <w:rFonts w:ascii="Arial" w:hAnsi="Arial"/>
        <w:color w:val="404040" w:themeColor="text1" w:themeTint="BF"/>
        <w:sz w:val="12"/>
        <w:szCs w:val="12"/>
      </w:rPr>
      <w:tab/>
      <w:t>Ikaroslaan 41</w:t>
    </w:r>
    <w:r w:rsidRPr="0002279C">
      <w:rPr>
        <w:rFonts w:ascii="Arial" w:hAnsi="Arial"/>
        <w:color w:val="404040" w:themeColor="text1" w:themeTint="BF"/>
        <w:sz w:val="12"/>
        <w:szCs w:val="12"/>
      </w:rPr>
      <w:tab/>
    </w:r>
    <w:r>
      <w:rPr>
        <w:rFonts w:ascii="Arial" w:hAnsi="Arial"/>
        <w:color w:val="404040" w:themeColor="text1" w:themeTint="BF"/>
        <w:sz w:val="12"/>
        <w:szCs w:val="12"/>
      </w:rPr>
      <w:t>#04-25 (Lobby B)</w:t>
    </w:r>
    <w:r w:rsidRPr="0002279C">
      <w:rPr>
        <w:rFonts w:ascii="Arial" w:hAnsi="Arial"/>
        <w:color w:val="404040" w:themeColor="text1" w:themeTint="BF"/>
        <w:sz w:val="12"/>
        <w:szCs w:val="12"/>
      </w:rPr>
      <w:tab/>
      <w:t>C1428DZE</w:t>
    </w:r>
    <w:r w:rsidRPr="0002279C">
      <w:rPr>
        <w:rFonts w:ascii="Arial" w:hAnsi="Arial"/>
        <w:color w:val="404040" w:themeColor="text1" w:themeTint="BF"/>
        <w:sz w:val="12"/>
        <w:szCs w:val="12"/>
      </w:rPr>
      <w:tab/>
    </w:r>
    <w:r>
      <w:rPr>
        <w:rFonts w:ascii="Arial" w:hAnsi="Arial"/>
        <w:color w:val="404040" w:themeColor="text1" w:themeTint="BF"/>
        <w:sz w:val="12"/>
        <w:szCs w:val="12"/>
      </w:rPr>
      <w:t>3-20-2, Nishi-Shinjuku,</w:t>
    </w:r>
  </w:p>
  <w:p w14:paraId="320E5A8B" w14:textId="77777777" w:rsidR="00ED6724" w:rsidRPr="0002279C" w:rsidRDefault="00ED6724" w:rsidP="00ED6724">
    <w:pPr>
      <w:pStyle w:val="Footer"/>
      <w:tabs>
        <w:tab w:val="clear" w:pos="4680"/>
        <w:tab w:val="clear" w:pos="9360"/>
        <w:tab w:val="left" w:pos="1440"/>
        <w:tab w:val="left" w:pos="3643"/>
        <w:tab w:val="left" w:pos="5947"/>
        <w:tab w:val="left" w:pos="8190"/>
      </w:tabs>
      <w:spacing w:line="276" w:lineRule="auto"/>
      <w:ind w:left="-864" w:right="-907"/>
      <w:rPr>
        <w:rFonts w:ascii="Arial" w:hAnsi="Arial"/>
        <w:color w:val="404040" w:themeColor="text1" w:themeTint="BF"/>
        <w:sz w:val="12"/>
        <w:szCs w:val="12"/>
      </w:rPr>
    </w:pPr>
    <w:r w:rsidRPr="0002279C">
      <w:rPr>
        <w:rFonts w:ascii="Arial" w:hAnsi="Arial"/>
        <w:color w:val="404040" w:themeColor="text1" w:themeTint="BF"/>
        <w:sz w:val="12"/>
        <w:szCs w:val="12"/>
      </w:rPr>
      <w:t>USA</w:t>
    </w:r>
    <w:r w:rsidRPr="0002279C">
      <w:rPr>
        <w:rFonts w:ascii="Arial" w:hAnsi="Arial"/>
        <w:color w:val="404040" w:themeColor="text1" w:themeTint="BF"/>
        <w:sz w:val="12"/>
        <w:szCs w:val="12"/>
      </w:rPr>
      <w:tab/>
      <w:t>1930 Zaventem</w:t>
    </w:r>
    <w:r w:rsidRPr="0002279C">
      <w:rPr>
        <w:rFonts w:ascii="Arial" w:hAnsi="Arial"/>
        <w:color w:val="404040" w:themeColor="text1" w:themeTint="BF"/>
        <w:sz w:val="12"/>
        <w:szCs w:val="12"/>
      </w:rPr>
      <w:tab/>
    </w:r>
    <w:r>
      <w:rPr>
        <w:rFonts w:ascii="Arial" w:hAnsi="Arial"/>
        <w:color w:val="404040" w:themeColor="text1" w:themeTint="BF"/>
        <w:sz w:val="12"/>
        <w:szCs w:val="12"/>
      </w:rPr>
      <w:t>The Rutherford</w:t>
    </w:r>
    <w:r w:rsidRPr="0002279C">
      <w:rPr>
        <w:rFonts w:ascii="Arial" w:hAnsi="Arial"/>
        <w:color w:val="404040" w:themeColor="text1" w:themeTint="BF"/>
        <w:sz w:val="12"/>
        <w:szCs w:val="12"/>
      </w:rPr>
      <w:tab/>
      <w:t>Buenos Aires</w:t>
    </w:r>
    <w:r w:rsidRPr="0002279C">
      <w:rPr>
        <w:rFonts w:ascii="Arial" w:hAnsi="Arial"/>
        <w:color w:val="404040" w:themeColor="text1" w:themeTint="BF"/>
        <w:sz w:val="12"/>
        <w:szCs w:val="12"/>
      </w:rPr>
      <w:tab/>
    </w:r>
    <w:r>
      <w:rPr>
        <w:rFonts w:ascii="Arial" w:hAnsi="Arial"/>
        <w:color w:val="404040" w:themeColor="text1" w:themeTint="BF"/>
        <w:sz w:val="12"/>
        <w:szCs w:val="12"/>
      </w:rPr>
      <w:t>Shinjuku-ku, Tokyo 163-1450,</w:t>
    </w:r>
  </w:p>
  <w:p w14:paraId="6BB46641" w14:textId="77777777" w:rsidR="00ED6724" w:rsidRPr="0002279C" w:rsidRDefault="00ED6724" w:rsidP="00ED6724">
    <w:pPr>
      <w:pStyle w:val="Footer"/>
      <w:tabs>
        <w:tab w:val="clear" w:pos="4680"/>
        <w:tab w:val="clear" w:pos="9360"/>
        <w:tab w:val="left" w:pos="1440"/>
        <w:tab w:val="left" w:pos="3643"/>
        <w:tab w:val="left" w:pos="5947"/>
        <w:tab w:val="left" w:pos="8190"/>
      </w:tabs>
      <w:spacing w:line="276" w:lineRule="auto"/>
      <w:ind w:left="-864" w:right="-907"/>
      <w:rPr>
        <w:rFonts w:ascii="Arial" w:hAnsi="Arial"/>
        <w:color w:val="404040" w:themeColor="text1" w:themeTint="BF"/>
        <w:sz w:val="12"/>
        <w:szCs w:val="12"/>
      </w:rPr>
    </w:pPr>
    <w:r w:rsidRPr="0002279C">
      <w:rPr>
        <w:rFonts w:ascii="Arial" w:hAnsi="Arial"/>
        <w:color w:val="404040" w:themeColor="text1" w:themeTint="BF"/>
        <w:sz w:val="12"/>
        <w:szCs w:val="12"/>
      </w:rPr>
      <w:t xml:space="preserve">USA Phone: 1.877.339.4228   </w:t>
    </w:r>
    <w:r w:rsidRPr="0002279C">
      <w:rPr>
        <w:rFonts w:ascii="Arial" w:hAnsi="Arial"/>
        <w:color w:val="404040" w:themeColor="text1" w:themeTint="BF"/>
        <w:sz w:val="12"/>
        <w:szCs w:val="12"/>
      </w:rPr>
      <w:tab/>
      <w:t>Belgium</w:t>
    </w:r>
    <w:r w:rsidRPr="0002279C">
      <w:rPr>
        <w:rFonts w:ascii="Arial" w:hAnsi="Arial"/>
        <w:color w:val="404040" w:themeColor="text1" w:themeTint="BF"/>
        <w:sz w:val="12"/>
        <w:szCs w:val="12"/>
      </w:rPr>
      <w:tab/>
    </w:r>
    <w:r>
      <w:rPr>
        <w:rFonts w:ascii="Arial" w:hAnsi="Arial"/>
        <w:color w:val="404040" w:themeColor="text1" w:themeTint="BF"/>
        <w:sz w:val="12"/>
        <w:szCs w:val="12"/>
      </w:rPr>
      <w:t>Singapore 118261</w:t>
    </w:r>
    <w:r w:rsidRPr="0002279C">
      <w:rPr>
        <w:rFonts w:ascii="Arial" w:hAnsi="Arial"/>
        <w:color w:val="404040" w:themeColor="text1" w:themeTint="BF"/>
        <w:sz w:val="12"/>
        <w:szCs w:val="12"/>
      </w:rPr>
      <w:tab/>
      <w:t>Argentina</w:t>
    </w:r>
    <w:r w:rsidRPr="0002279C">
      <w:rPr>
        <w:rFonts w:ascii="Arial" w:hAnsi="Arial"/>
        <w:color w:val="404040" w:themeColor="text1" w:themeTint="BF"/>
        <w:sz w:val="12"/>
        <w:szCs w:val="12"/>
      </w:rPr>
      <w:tab/>
      <w:t>Japan</w:t>
    </w:r>
  </w:p>
  <w:p w14:paraId="02C3AAB4" w14:textId="77777777" w:rsidR="00ED6724" w:rsidRPr="0002279C" w:rsidRDefault="00ED6724" w:rsidP="00ED6724">
    <w:pPr>
      <w:pStyle w:val="Footer"/>
      <w:tabs>
        <w:tab w:val="clear" w:pos="4680"/>
        <w:tab w:val="clear" w:pos="9360"/>
        <w:tab w:val="left" w:pos="1440"/>
        <w:tab w:val="left" w:pos="3643"/>
        <w:tab w:val="left" w:pos="5947"/>
        <w:tab w:val="left" w:pos="8190"/>
      </w:tabs>
      <w:spacing w:line="276" w:lineRule="auto"/>
      <w:ind w:left="-864" w:right="-907"/>
      <w:rPr>
        <w:rFonts w:ascii="Arial" w:hAnsi="Arial"/>
        <w:color w:val="404040" w:themeColor="text1" w:themeTint="BF"/>
        <w:sz w:val="12"/>
        <w:szCs w:val="12"/>
      </w:rPr>
    </w:pPr>
    <w:r w:rsidRPr="0002279C">
      <w:rPr>
        <w:rFonts w:ascii="Arial" w:hAnsi="Arial"/>
        <w:color w:val="404040" w:themeColor="text1" w:themeTint="BF"/>
        <w:sz w:val="12"/>
        <w:szCs w:val="12"/>
      </w:rPr>
      <w:t xml:space="preserve">Phone: +1.303.231.4357    </w:t>
    </w:r>
    <w:r w:rsidRPr="0002279C">
      <w:rPr>
        <w:rFonts w:ascii="Arial" w:hAnsi="Arial"/>
        <w:color w:val="404040" w:themeColor="text1" w:themeTint="BF"/>
        <w:sz w:val="12"/>
        <w:szCs w:val="12"/>
      </w:rPr>
      <w:tab/>
      <w:t>Phone: +32.2.715.0590</w:t>
    </w:r>
    <w:r w:rsidRPr="0002279C">
      <w:rPr>
        <w:rFonts w:ascii="Arial" w:hAnsi="Arial"/>
        <w:color w:val="404040" w:themeColor="text1" w:themeTint="BF"/>
        <w:sz w:val="12"/>
        <w:szCs w:val="12"/>
      </w:rPr>
      <w:tab/>
      <w:t>Phone: +</w:t>
    </w:r>
    <w:r>
      <w:rPr>
        <w:rFonts w:ascii="Arial" w:hAnsi="Arial"/>
        <w:color w:val="404040" w:themeColor="text1" w:themeTint="BF"/>
        <w:sz w:val="12"/>
        <w:szCs w:val="12"/>
      </w:rPr>
      <w:t>65.6715.3778</w:t>
    </w:r>
    <w:r w:rsidRPr="0002279C">
      <w:rPr>
        <w:rFonts w:ascii="Arial" w:hAnsi="Arial"/>
        <w:color w:val="404040" w:themeColor="text1" w:themeTint="BF"/>
        <w:sz w:val="12"/>
        <w:szCs w:val="12"/>
      </w:rPr>
      <w:tab/>
      <w:t>Pho</w:t>
    </w:r>
    <w:r>
      <w:rPr>
        <w:rFonts w:ascii="Arial" w:hAnsi="Arial"/>
        <w:color w:val="404040" w:themeColor="text1" w:themeTint="BF"/>
        <w:sz w:val="12"/>
        <w:szCs w:val="12"/>
      </w:rPr>
      <w:t>ne: +54.11.5530.5200</w:t>
    </w:r>
    <w:r>
      <w:rPr>
        <w:rFonts w:ascii="Arial" w:hAnsi="Arial"/>
        <w:color w:val="404040" w:themeColor="text1" w:themeTint="BF"/>
        <w:sz w:val="12"/>
        <w:szCs w:val="12"/>
      </w:rPr>
      <w:tab/>
      <w:t>Phone: +81.3.6743.</w:t>
    </w:r>
    <w:r w:rsidRPr="0002279C">
      <w:rPr>
        <w:rFonts w:ascii="Arial" w:hAnsi="Arial"/>
        <w:color w:val="404040" w:themeColor="text1" w:themeTint="BF"/>
        <w:sz w:val="12"/>
        <w:szCs w:val="12"/>
      </w:rPr>
      <w:t>7890</w:t>
    </w:r>
  </w:p>
  <w:p w14:paraId="27785BD6" w14:textId="77777777" w:rsidR="00ED6724" w:rsidRDefault="00ED6724" w:rsidP="00ED6724">
    <w:pPr>
      <w:pStyle w:val="Footer"/>
      <w:tabs>
        <w:tab w:val="clear" w:pos="4680"/>
        <w:tab w:val="clear" w:pos="9360"/>
        <w:tab w:val="left" w:pos="1440"/>
        <w:tab w:val="left" w:pos="3643"/>
        <w:tab w:val="left" w:pos="5947"/>
        <w:tab w:val="left" w:pos="8190"/>
      </w:tabs>
      <w:spacing w:line="276" w:lineRule="auto"/>
      <w:ind w:left="-864" w:right="-907"/>
      <w:rPr>
        <w:rFonts w:ascii="Arial" w:hAnsi="Arial"/>
        <w:sz w:val="12"/>
        <w:szCs w:val="12"/>
      </w:rPr>
    </w:pPr>
    <w:r w:rsidRPr="0002279C">
      <w:rPr>
        <w:rFonts w:ascii="Arial" w:hAnsi="Arial"/>
        <w:color w:val="404040" w:themeColor="text1" w:themeTint="BF"/>
        <w:sz w:val="12"/>
        <w:szCs w:val="12"/>
      </w:rPr>
      <w:t xml:space="preserve">Fax: +1.303.542.5215    </w:t>
    </w:r>
    <w:r w:rsidRPr="0002279C">
      <w:rPr>
        <w:rFonts w:ascii="Arial" w:hAnsi="Arial"/>
        <w:color w:val="404040" w:themeColor="text1" w:themeTint="BF"/>
        <w:sz w:val="12"/>
        <w:szCs w:val="12"/>
      </w:rPr>
      <w:tab/>
      <w:t>Fax: +32.2.721.0770</w:t>
    </w:r>
    <w:r w:rsidRPr="0002279C">
      <w:rPr>
        <w:rFonts w:ascii="Arial" w:hAnsi="Arial"/>
        <w:color w:val="404040" w:themeColor="text1" w:themeTint="BF"/>
        <w:sz w:val="12"/>
        <w:szCs w:val="12"/>
      </w:rPr>
      <w:tab/>
      <w:t>Fax: +</w:t>
    </w:r>
    <w:r>
      <w:rPr>
        <w:rFonts w:ascii="Arial" w:hAnsi="Arial"/>
        <w:color w:val="404040" w:themeColor="text1" w:themeTint="BF"/>
        <w:sz w:val="12"/>
        <w:szCs w:val="12"/>
      </w:rPr>
      <w:t>65.6774.1419</w:t>
    </w:r>
    <w:r w:rsidRPr="0002279C">
      <w:rPr>
        <w:rFonts w:ascii="Arial" w:hAnsi="Arial"/>
        <w:color w:val="404040" w:themeColor="text1" w:themeTint="BF"/>
        <w:sz w:val="12"/>
        <w:szCs w:val="12"/>
      </w:rPr>
      <w:tab/>
      <w:t>Fax: +54.11.5530.5201</w:t>
    </w:r>
    <w:r w:rsidRPr="0002279C">
      <w:rPr>
        <w:rFonts w:ascii="Arial" w:hAnsi="Arial"/>
        <w:color w:val="404040" w:themeColor="text1" w:themeTint="BF"/>
        <w:sz w:val="12"/>
        <w:szCs w:val="12"/>
      </w:rPr>
      <w:tab/>
      <w:t>Fax: +81.3.</w:t>
    </w:r>
    <w:r>
      <w:rPr>
        <w:rFonts w:ascii="Arial" w:hAnsi="Arial"/>
        <w:color w:val="404040" w:themeColor="text1" w:themeTint="BF"/>
        <w:sz w:val="12"/>
        <w:szCs w:val="12"/>
      </w:rPr>
      <w:t>6743.</w:t>
    </w:r>
    <w:r w:rsidRPr="0002279C">
      <w:rPr>
        <w:rFonts w:ascii="Arial" w:hAnsi="Arial"/>
        <w:color w:val="404040" w:themeColor="text1" w:themeTint="BF"/>
        <w:sz w:val="12"/>
        <w:szCs w:val="12"/>
      </w:rPr>
      <w:t>9800</w:t>
    </w:r>
  </w:p>
  <w:p w14:paraId="4F67ED2C" w14:textId="77777777" w:rsidR="00ED6724" w:rsidRDefault="00ED6724" w:rsidP="00ED6724">
    <w:pPr>
      <w:pStyle w:val="Footer"/>
      <w:tabs>
        <w:tab w:val="clear" w:pos="4680"/>
        <w:tab w:val="clear" w:pos="9360"/>
        <w:tab w:val="left" w:pos="1440"/>
        <w:tab w:val="left" w:pos="3643"/>
        <w:tab w:val="left" w:pos="5947"/>
        <w:tab w:val="left" w:pos="8190"/>
      </w:tabs>
      <w:spacing w:line="276" w:lineRule="auto"/>
      <w:ind w:left="-864" w:right="-907"/>
      <w:rPr>
        <w:rFonts w:ascii="Arial" w:hAnsi="Arial"/>
        <w:sz w:val="12"/>
        <w:szCs w:val="12"/>
      </w:rPr>
    </w:pPr>
  </w:p>
  <w:p w14:paraId="610285F4" w14:textId="77777777" w:rsidR="00ED6724" w:rsidRDefault="00ED6724" w:rsidP="00ED6724">
    <w:pPr>
      <w:pStyle w:val="Footer"/>
      <w:tabs>
        <w:tab w:val="clear" w:pos="4680"/>
        <w:tab w:val="clear" w:pos="9360"/>
        <w:tab w:val="left" w:pos="1440"/>
        <w:tab w:val="left" w:pos="3643"/>
        <w:tab w:val="left" w:pos="5947"/>
      </w:tabs>
      <w:spacing w:line="276" w:lineRule="auto"/>
      <w:ind w:left="-864" w:right="-907"/>
      <w:rPr>
        <w:rFonts w:ascii="Arial" w:hAnsi="Arial"/>
        <w:sz w:val="12"/>
        <w:szCs w:val="12"/>
      </w:rPr>
    </w:pPr>
  </w:p>
  <w:p w14:paraId="38D9BABB" w14:textId="77777777" w:rsidR="00ED6724" w:rsidRPr="0002279C" w:rsidRDefault="00ED6724" w:rsidP="00ED6724">
    <w:pPr>
      <w:pStyle w:val="Footer"/>
      <w:tabs>
        <w:tab w:val="clear" w:pos="4680"/>
        <w:tab w:val="clear" w:pos="9360"/>
        <w:tab w:val="left" w:pos="1440"/>
        <w:tab w:val="left" w:pos="3643"/>
        <w:tab w:val="left" w:pos="5947"/>
      </w:tabs>
      <w:spacing w:line="276" w:lineRule="auto"/>
      <w:ind w:left="-864" w:right="-907"/>
      <w:rPr>
        <w:rFonts w:ascii="Arial" w:hAnsi="Arial"/>
        <w:b/>
        <w:color w:val="404040" w:themeColor="text1" w:themeTint="BF"/>
        <w:sz w:val="12"/>
        <w:szCs w:val="12"/>
      </w:rPr>
    </w:pPr>
    <w:r w:rsidRPr="00C6471E">
      <w:rPr>
        <w:rFonts w:ascii="Arial" w:hAnsi="Arial"/>
        <w:b/>
        <w:color w:val="009A44"/>
        <w:sz w:val="12"/>
        <w:szCs w:val="12"/>
      </w:rPr>
      <w:t xml:space="preserve">UNLOCKING THE POTENTIAL OF BLOOD  </w:t>
    </w:r>
    <w:r w:rsidRPr="002C1CB4">
      <w:rPr>
        <w:rFonts w:ascii="Arial" w:hAnsi="Arial"/>
        <w:color w:val="009A44"/>
        <w:sz w:val="16"/>
        <w:szCs w:val="12"/>
      </w:rPr>
      <w:t>|</w:t>
    </w:r>
    <w:r w:rsidRPr="00C6471E">
      <w:rPr>
        <w:rFonts w:ascii="Arial" w:hAnsi="Arial"/>
        <w:b/>
        <w:color w:val="009A44"/>
        <w:sz w:val="12"/>
        <w:szCs w:val="12"/>
      </w:rPr>
      <w:t xml:space="preserve">  TERUMOBCT.COM</w:t>
    </w:r>
    <w:r>
      <w:rPr>
        <w:rFonts w:ascii="Arial" w:hAnsi="Arial"/>
        <w:b/>
        <w:color w:val="009A44"/>
        <w:sz w:val="12"/>
        <w:szCs w:val="12"/>
      </w:rPr>
      <w:tab/>
    </w:r>
    <w:r>
      <w:rPr>
        <w:rFonts w:ascii="Arial" w:hAnsi="Arial"/>
        <w:b/>
        <w:color w:val="009A44"/>
        <w:sz w:val="12"/>
        <w:szCs w:val="12"/>
      </w:rPr>
      <w:tab/>
    </w:r>
    <w:r>
      <w:rPr>
        <w:rFonts w:ascii="Arial" w:hAnsi="Arial"/>
        <w:b/>
        <w:color w:val="009A44"/>
        <w:sz w:val="12"/>
        <w:szCs w:val="12"/>
      </w:rPr>
      <w:tab/>
    </w:r>
    <w:r>
      <w:rPr>
        <w:rFonts w:ascii="Arial" w:hAnsi="Arial"/>
        <w:b/>
        <w:color w:val="009A44"/>
        <w:sz w:val="12"/>
        <w:szCs w:val="12"/>
      </w:rPr>
      <w:tab/>
    </w:r>
    <w:r>
      <w:rPr>
        <w:rFonts w:ascii="Arial" w:hAnsi="Arial"/>
        <w:b/>
        <w:color w:val="009A44"/>
        <w:sz w:val="12"/>
        <w:szCs w:val="12"/>
      </w:rPr>
      <w:tab/>
    </w:r>
    <w:r>
      <w:rPr>
        <w:rFonts w:ascii="Arial" w:hAnsi="Arial"/>
        <w:b/>
        <w:color w:val="009A44"/>
        <w:sz w:val="12"/>
        <w:szCs w:val="12"/>
      </w:rPr>
      <w:tab/>
    </w:r>
    <w:r w:rsidRPr="0002279C">
      <w:rPr>
        <w:rFonts w:ascii="Arial" w:hAnsi="Arial" w:cs="Arial"/>
        <w:color w:val="404040" w:themeColor="text1" w:themeTint="BF"/>
        <w:sz w:val="14"/>
        <w:szCs w:val="14"/>
      </w:rPr>
      <w:t>PN 000000000</w:t>
    </w:r>
  </w:p>
  <w:p w14:paraId="13DD70A7" w14:textId="77777777" w:rsidR="00ED6724" w:rsidRDefault="00ED6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8A96F" w14:textId="77777777" w:rsidR="007E3B7F" w:rsidRDefault="007E3B7F" w:rsidP="00D25401">
      <w:pPr>
        <w:spacing w:after="0" w:line="240" w:lineRule="auto"/>
      </w:pPr>
      <w:r>
        <w:separator/>
      </w:r>
    </w:p>
  </w:footnote>
  <w:footnote w:type="continuationSeparator" w:id="0">
    <w:p w14:paraId="37DBEB85" w14:textId="77777777" w:rsidR="007E3B7F" w:rsidRDefault="007E3B7F" w:rsidP="00D25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E082" w14:textId="77777777" w:rsidR="00D25401" w:rsidRDefault="00D25401" w:rsidP="00D25401">
    <w:pPr>
      <w:pStyle w:val="Header"/>
      <w:tabs>
        <w:tab w:val="clear" w:pos="9360"/>
        <w:tab w:val="right" w:pos="10350"/>
      </w:tabs>
      <w:ind w:right="-990"/>
      <w:jc w:val="right"/>
    </w:pPr>
    <w:r>
      <w:rPr>
        <w:noProof/>
      </w:rPr>
      <w:drawing>
        <wp:inline distT="0" distB="0" distL="0" distR="0" wp14:anchorId="171C716E" wp14:editId="39383CD0">
          <wp:extent cx="1978480" cy="659493"/>
          <wp:effectExtent l="19050" t="0" r="2720" b="0"/>
          <wp:docPr id="6" name="Picture 6" descr="C:\Users\tbrausb\AppData\Local\Microsoft\Windows\Temporary Internet Files\Content.Word\Terumo-BCT-CMYK-Green-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rausb\AppData\Local\Microsoft\Windows\Temporary Internet Files\Content.Word\Terumo-BCT-CMYK-Green-Vector.jpg"/>
                  <pic:cNvPicPr>
                    <a:picLocks noChangeAspect="1" noChangeArrowheads="1"/>
                  </pic:cNvPicPr>
                </pic:nvPicPr>
                <pic:blipFill>
                  <a:blip r:embed="rId1"/>
                  <a:srcRect/>
                  <a:stretch>
                    <a:fillRect/>
                  </a:stretch>
                </pic:blipFill>
                <pic:spPr bwMode="auto">
                  <a:xfrm>
                    <a:off x="0" y="0"/>
                    <a:ext cx="1984255" cy="66141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C975" w14:textId="77777777" w:rsidR="00ED6724" w:rsidRDefault="00ED6724" w:rsidP="00E233E6">
    <w:pPr>
      <w:pStyle w:val="Header"/>
      <w:tabs>
        <w:tab w:val="clear" w:pos="9360"/>
      </w:tabs>
      <w:ind w:right="-990"/>
      <w:jc w:val="right"/>
    </w:pPr>
    <w:r>
      <w:rPr>
        <w:noProof/>
      </w:rPr>
      <w:drawing>
        <wp:inline distT="0" distB="0" distL="0" distR="0" wp14:anchorId="3D81C5B7" wp14:editId="368AC244">
          <wp:extent cx="1978480" cy="659493"/>
          <wp:effectExtent l="19050" t="0" r="2720" b="0"/>
          <wp:docPr id="1" name="Picture 1" descr="C:\Users\tbrausb\AppData\Local\Microsoft\Windows\Temporary Internet Files\Content.Word\Terumo-BCT-CMYK-Green-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rausb\AppData\Local\Microsoft\Windows\Temporary Internet Files\Content.Word\Terumo-BCT-CMYK-Green-Vector.jpg"/>
                  <pic:cNvPicPr>
                    <a:picLocks noChangeAspect="1" noChangeArrowheads="1"/>
                  </pic:cNvPicPr>
                </pic:nvPicPr>
                <pic:blipFill>
                  <a:blip r:embed="rId1"/>
                  <a:srcRect/>
                  <a:stretch>
                    <a:fillRect/>
                  </a:stretch>
                </pic:blipFill>
                <pic:spPr bwMode="auto">
                  <a:xfrm>
                    <a:off x="0" y="0"/>
                    <a:ext cx="1984255" cy="66141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24F58"/>
    <w:multiLevelType w:val="hybridMultilevel"/>
    <w:tmpl w:val="4B7084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D1099F"/>
    <w:multiLevelType w:val="hybridMultilevel"/>
    <w:tmpl w:val="A98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71EDD"/>
    <w:multiLevelType w:val="hybridMultilevel"/>
    <w:tmpl w:val="9DB83E4A"/>
    <w:lvl w:ilvl="0" w:tplc="298076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3C577C"/>
    <w:multiLevelType w:val="hybridMultilevel"/>
    <w:tmpl w:val="688E6880"/>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DF4CA3"/>
    <w:multiLevelType w:val="hybridMultilevel"/>
    <w:tmpl w:val="92C8AA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807"/>
    <w:rsid w:val="00007CA8"/>
    <w:rsid w:val="0002279C"/>
    <w:rsid w:val="00055F1F"/>
    <w:rsid w:val="00062EA7"/>
    <w:rsid w:val="00074761"/>
    <w:rsid w:val="000A11B9"/>
    <w:rsid w:val="000A2A2D"/>
    <w:rsid w:val="00114C67"/>
    <w:rsid w:val="001632A4"/>
    <w:rsid w:val="00166FFF"/>
    <w:rsid w:val="00184344"/>
    <w:rsid w:val="001C6536"/>
    <w:rsid w:val="001D26C1"/>
    <w:rsid w:val="001E4F81"/>
    <w:rsid w:val="00206EBA"/>
    <w:rsid w:val="0023136F"/>
    <w:rsid w:val="00237AD2"/>
    <w:rsid w:val="002503C9"/>
    <w:rsid w:val="00260227"/>
    <w:rsid w:val="002765A6"/>
    <w:rsid w:val="002812FE"/>
    <w:rsid w:val="002A3950"/>
    <w:rsid w:val="002D741D"/>
    <w:rsid w:val="002E2BE9"/>
    <w:rsid w:val="00300302"/>
    <w:rsid w:val="0034095F"/>
    <w:rsid w:val="003507FE"/>
    <w:rsid w:val="00354319"/>
    <w:rsid w:val="00356B43"/>
    <w:rsid w:val="003577C9"/>
    <w:rsid w:val="003602D0"/>
    <w:rsid w:val="0036352B"/>
    <w:rsid w:val="0037695C"/>
    <w:rsid w:val="00377964"/>
    <w:rsid w:val="00380C4C"/>
    <w:rsid w:val="00390D30"/>
    <w:rsid w:val="00390FC1"/>
    <w:rsid w:val="003C7266"/>
    <w:rsid w:val="00484D41"/>
    <w:rsid w:val="004C630B"/>
    <w:rsid w:val="004C717D"/>
    <w:rsid w:val="004D51F2"/>
    <w:rsid w:val="005062DC"/>
    <w:rsid w:val="005159FC"/>
    <w:rsid w:val="00550C7E"/>
    <w:rsid w:val="00561B66"/>
    <w:rsid w:val="00593C0F"/>
    <w:rsid w:val="005A3AD9"/>
    <w:rsid w:val="005D2149"/>
    <w:rsid w:val="005E7981"/>
    <w:rsid w:val="00624AD3"/>
    <w:rsid w:val="00675887"/>
    <w:rsid w:val="006931ED"/>
    <w:rsid w:val="006B78F5"/>
    <w:rsid w:val="006C147C"/>
    <w:rsid w:val="006D4113"/>
    <w:rsid w:val="00700FC0"/>
    <w:rsid w:val="007114F7"/>
    <w:rsid w:val="00732198"/>
    <w:rsid w:val="00737A6C"/>
    <w:rsid w:val="00761C8C"/>
    <w:rsid w:val="007661C0"/>
    <w:rsid w:val="007B5931"/>
    <w:rsid w:val="007C200A"/>
    <w:rsid w:val="007E3B7F"/>
    <w:rsid w:val="007F1407"/>
    <w:rsid w:val="00810571"/>
    <w:rsid w:val="008378BD"/>
    <w:rsid w:val="00857D7B"/>
    <w:rsid w:val="00871D6E"/>
    <w:rsid w:val="008927C9"/>
    <w:rsid w:val="008A2D07"/>
    <w:rsid w:val="008A6726"/>
    <w:rsid w:val="008B7ADC"/>
    <w:rsid w:val="008B7B2D"/>
    <w:rsid w:val="008E6F6D"/>
    <w:rsid w:val="00930390"/>
    <w:rsid w:val="00932A63"/>
    <w:rsid w:val="00962ED3"/>
    <w:rsid w:val="00995E18"/>
    <w:rsid w:val="009C4941"/>
    <w:rsid w:val="009C68A8"/>
    <w:rsid w:val="009D00DF"/>
    <w:rsid w:val="009F6BCC"/>
    <w:rsid w:val="00A070CD"/>
    <w:rsid w:val="00A12741"/>
    <w:rsid w:val="00A41BB6"/>
    <w:rsid w:val="00A5017E"/>
    <w:rsid w:val="00A51682"/>
    <w:rsid w:val="00A5739C"/>
    <w:rsid w:val="00A65AE8"/>
    <w:rsid w:val="00AB5768"/>
    <w:rsid w:val="00AC4333"/>
    <w:rsid w:val="00B11ABB"/>
    <w:rsid w:val="00B31241"/>
    <w:rsid w:val="00B316A4"/>
    <w:rsid w:val="00B74582"/>
    <w:rsid w:val="00B82D66"/>
    <w:rsid w:val="00BA1996"/>
    <w:rsid w:val="00BA6064"/>
    <w:rsid w:val="00BC3FB2"/>
    <w:rsid w:val="00BD2B47"/>
    <w:rsid w:val="00C3405D"/>
    <w:rsid w:val="00C437AD"/>
    <w:rsid w:val="00C470FE"/>
    <w:rsid w:val="00C600D4"/>
    <w:rsid w:val="00C60754"/>
    <w:rsid w:val="00C93797"/>
    <w:rsid w:val="00CA3B73"/>
    <w:rsid w:val="00CE2628"/>
    <w:rsid w:val="00CE274D"/>
    <w:rsid w:val="00CF0D38"/>
    <w:rsid w:val="00CF1271"/>
    <w:rsid w:val="00D25401"/>
    <w:rsid w:val="00D3768F"/>
    <w:rsid w:val="00D4308E"/>
    <w:rsid w:val="00D441C8"/>
    <w:rsid w:val="00D47DF6"/>
    <w:rsid w:val="00D62068"/>
    <w:rsid w:val="00D75DF8"/>
    <w:rsid w:val="00D76A51"/>
    <w:rsid w:val="00DC5EBF"/>
    <w:rsid w:val="00DF182A"/>
    <w:rsid w:val="00E10A6B"/>
    <w:rsid w:val="00E17916"/>
    <w:rsid w:val="00E233E6"/>
    <w:rsid w:val="00E357DF"/>
    <w:rsid w:val="00E367FD"/>
    <w:rsid w:val="00E6282D"/>
    <w:rsid w:val="00E64E94"/>
    <w:rsid w:val="00E67AD8"/>
    <w:rsid w:val="00EA1116"/>
    <w:rsid w:val="00EA5EAF"/>
    <w:rsid w:val="00EB3F75"/>
    <w:rsid w:val="00ED420C"/>
    <w:rsid w:val="00ED6724"/>
    <w:rsid w:val="00EE4DC3"/>
    <w:rsid w:val="00EE5966"/>
    <w:rsid w:val="00F210F4"/>
    <w:rsid w:val="00F374E9"/>
    <w:rsid w:val="00F44B5A"/>
    <w:rsid w:val="00F44DF0"/>
    <w:rsid w:val="00F72ECB"/>
    <w:rsid w:val="00F90A18"/>
    <w:rsid w:val="00F95824"/>
    <w:rsid w:val="00FE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4C2FFB"/>
  <w15:docId w15:val="{CE81ABA8-59DC-481A-B548-9E2ACD36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401"/>
  </w:style>
  <w:style w:type="paragraph" w:styleId="Footer">
    <w:name w:val="footer"/>
    <w:basedOn w:val="Normal"/>
    <w:link w:val="FooterChar"/>
    <w:uiPriority w:val="99"/>
    <w:unhideWhenUsed/>
    <w:rsid w:val="00D25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401"/>
  </w:style>
  <w:style w:type="paragraph" w:styleId="BalloonText">
    <w:name w:val="Balloon Text"/>
    <w:basedOn w:val="Normal"/>
    <w:link w:val="BalloonTextChar"/>
    <w:uiPriority w:val="99"/>
    <w:semiHidden/>
    <w:unhideWhenUsed/>
    <w:rsid w:val="00D2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401"/>
    <w:rPr>
      <w:rFonts w:ascii="Tahoma" w:hAnsi="Tahoma" w:cs="Tahoma"/>
      <w:sz w:val="16"/>
      <w:szCs w:val="16"/>
    </w:rPr>
  </w:style>
  <w:style w:type="paragraph" w:styleId="Date">
    <w:name w:val="Date"/>
    <w:basedOn w:val="Normal"/>
    <w:next w:val="Normal"/>
    <w:link w:val="DateChar"/>
    <w:uiPriority w:val="99"/>
    <w:semiHidden/>
    <w:unhideWhenUsed/>
    <w:rsid w:val="0023136F"/>
  </w:style>
  <w:style w:type="character" w:customStyle="1" w:styleId="DateChar">
    <w:name w:val="Date Char"/>
    <w:basedOn w:val="DefaultParagraphFont"/>
    <w:link w:val="Date"/>
    <w:uiPriority w:val="99"/>
    <w:semiHidden/>
    <w:rsid w:val="0023136F"/>
  </w:style>
  <w:style w:type="paragraph" w:styleId="BodyText">
    <w:name w:val="Body Text"/>
    <w:basedOn w:val="Normal"/>
    <w:link w:val="BodyTextChar"/>
    <w:semiHidden/>
    <w:rsid w:val="00B11AB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11AB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B7B2D"/>
    <w:rPr>
      <w:sz w:val="16"/>
      <w:szCs w:val="16"/>
    </w:rPr>
  </w:style>
  <w:style w:type="paragraph" w:styleId="CommentText">
    <w:name w:val="annotation text"/>
    <w:basedOn w:val="Normal"/>
    <w:link w:val="CommentTextChar"/>
    <w:uiPriority w:val="99"/>
    <w:semiHidden/>
    <w:unhideWhenUsed/>
    <w:rsid w:val="008B7B2D"/>
    <w:pPr>
      <w:spacing w:line="240" w:lineRule="auto"/>
    </w:pPr>
    <w:rPr>
      <w:sz w:val="20"/>
      <w:szCs w:val="20"/>
    </w:rPr>
  </w:style>
  <w:style w:type="character" w:customStyle="1" w:styleId="CommentTextChar">
    <w:name w:val="Comment Text Char"/>
    <w:basedOn w:val="DefaultParagraphFont"/>
    <w:link w:val="CommentText"/>
    <w:uiPriority w:val="99"/>
    <w:semiHidden/>
    <w:rsid w:val="008B7B2D"/>
    <w:rPr>
      <w:sz w:val="20"/>
      <w:szCs w:val="20"/>
    </w:rPr>
  </w:style>
  <w:style w:type="paragraph" w:styleId="CommentSubject">
    <w:name w:val="annotation subject"/>
    <w:basedOn w:val="CommentText"/>
    <w:next w:val="CommentText"/>
    <w:link w:val="CommentSubjectChar"/>
    <w:uiPriority w:val="99"/>
    <w:semiHidden/>
    <w:unhideWhenUsed/>
    <w:rsid w:val="008B7B2D"/>
    <w:rPr>
      <w:b/>
      <w:bCs/>
    </w:rPr>
  </w:style>
  <w:style w:type="character" w:customStyle="1" w:styleId="CommentSubjectChar">
    <w:name w:val="Comment Subject Char"/>
    <w:basedOn w:val="CommentTextChar"/>
    <w:link w:val="CommentSubject"/>
    <w:uiPriority w:val="99"/>
    <w:semiHidden/>
    <w:rsid w:val="008B7B2D"/>
    <w:rPr>
      <w:b/>
      <w:bCs/>
      <w:sz w:val="20"/>
      <w:szCs w:val="20"/>
    </w:rPr>
  </w:style>
  <w:style w:type="character" w:styleId="Hyperlink">
    <w:name w:val="Hyperlink"/>
    <w:basedOn w:val="DefaultParagraphFont"/>
    <w:uiPriority w:val="99"/>
    <w:unhideWhenUsed/>
    <w:rsid w:val="005E7981"/>
    <w:rPr>
      <w:color w:val="0000FF"/>
      <w:u w:val="single"/>
    </w:rPr>
  </w:style>
  <w:style w:type="paragraph" w:styleId="ListParagraph">
    <w:name w:val="List Paragraph"/>
    <w:basedOn w:val="Normal"/>
    <w:uiPriority w:val="34"/>
    <w:qFormat/>
    <w:rsid w:val="00F44B5A"/>
    <w:pPr>
      <w:ind w:left="720"/>
      <w:contextualSpacing/>
    </w:pPr>
    <w:rPr>
      <w:rFonts w:ascii="Calibri" w:eastAsia="Calibri" w:hAnsi="Calibri" w:cs="Times New Roman"/>
    </w:rPr>
  </w:style>
  <w:style w:type="paragraph" w:styleId="Revision">
    <w:name w:val="Revision"/>
    <w:hidden/>
    <w:uiPriority w:val="99"/>
    <w:semiHidden/>
    <w:rsid w:val="00ED6724"/>
    <w:pPr>
      <w:spacing w:after="0" w:line="240" w:lineRule="auto"/>
    </w:pPr>
  </w:style>
  <w:style w:type="character" w:styleId="FollowedHyperlink">
    <w:name w:val="FollowedHyperlink"/>
    <w:basedOn w:val="DefaultParagraphFont"/>
    <w:uiPriority w:val="99"/>
    <w:semiHidden/>
    <w:unhideWhenUsed/>
    <w:rsid w:val="00ED6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umobct.com/advancingapheresis"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rumobct.com/advancingapheresi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terumobct.com/advancingapheresi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01333\Application%20Data\Microsoft\Templates\Terumo%20bct%204%20addres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3DBF4D8D2857742A12F706BC94CE6E7" ma:contentTypeVersion="0" ma:contentTypeDescription="Create a new document." ma:contentTypeScope="" ma:versionID="e34872bea9ae6b28eca97af72a5bce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8D379397-61C5-4A5A-8DDC-0360FDF67BD0}"/>
</file>

<file path=customXml/itemProps2.xml><?xml version="1.0" encoding="utf-8"?>
<ds:datastoreItem xmlns:ds="http://schemas.openxmlformats.org/officeDocument/2006/customXml" ds:itemID="{C58D30F9-DCEA-4750-BFFF-C05D85DB0F0E}"/>
</file>

<file path=customXml/itemProps3.xml><?xml version="1.0" encoding="utf-8"?>
<ds:datastoreItem xmlns:ds="http://schemas.openxmlformats.org/officeDocument/2006/customXml" ds:itemID="{6BD2F622-644F-45E8-BDF0-0F91D135F986}"/>
</file>

<file path=customXml/itemProps4.xml><?xml version="1.0" encoding="utf-8"?>
<ds:datastoreItem xmlns:ds="http://schemas.openxmlformats.org/officeDocument/2006/customXml" ds:itemID="{68910E7B-EC4E-4273-B789-2E28D973CF02}"/>
</file>

<file path=customXml/itemProps5.xml><?xml version="1.0" encoding="utf-8"?>
<ds:datastoreItem xmlns:ds="http://schemas.openxmlformats.org/officeDocument/2006/customXml" ds:itemID="{372A13CC-8331-404B-9BED-B2EFF779A635}"/>
</file>

<file path=docProps/app.xml><?xml version="1.0" encoding="utf-8"?>
<Properties xmlns="http://schemas.openxmlformats.org/officeDocument/2006/extended-properties" xmlns:vt="http://schemas.openxmlformats.org/officeDocument/2006/docPropsVTypes">
  <Template>Terumo bct 4 addresses</Template>
  <TotalTime>0</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Customer Letter, Changes to ACDA Labels</vt:lpstr>
    </vt:vector>
  </TitlesOfParts>
  <Company>Terumo BCT</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Letter, Changes to ACDA Labels</dc:title>
  <dc:subject>ACDA, Customer Letter, Product Information</dc:subject>
  <dc:creator>Customer letter for changes to ACDA Labels. Changes made to update name to Terumo BCT and Citric Acid formula. Letter documents changes made to the labels and that the changes do not affect the actual solution.</dc:creator>
  <cp:keywords>Change, ACDA, Label, Formulation, Citric Acid</cp:keywords>
  <cp:lastModifiedBy>Greenleaf, Kaitlin</cp:lastModifiedBy>
  <cp:revision>2</cp:revision>
  <dcterms:created xsi:type="dcterms:W3CDTF">2018-09-21T16:01:00Z</dcterms:created>
  <dcterms:modified xsi:type="dcterms:W3CDTF">2018-09-21T16:01:00Z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0x01010003DBF4D8D2857742A12F706BC94CE6E7</vt:lpwstr>
  </property>
  <property fmtid="{D5CDD505-2E9C-101B-9397-08002B2CF9AE}" pid="3" name="CSMeta2010Field">
    <vt:lpwstr>73fe1de8-84ba-42c2-aaea-96f353633835;2018-10-16 10:21:14;PENDINGCLASSIFICATION;False</vt:lpwstr>
  </property>
</Properties>
</file>